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44" w:rsidRDefault="008D5444" w:rsidP="003C7F5B">
      <w:pPr>
        <w:jc w:val="center"/>
        <w:rPr>
          <w:rFonts w:ascii="Times New Roman" w:eastAsia="Times New Roman" w:hAnsi="Times New Roman"/>
          <w:b/>
          <w:noProof/>
          <w:color w:val="000000"/>
          <w:sz w:val="28"/>
          <w:szCs w:val="28"/>
          <w:lang w:val="uk-UA" w:eastAsia="ru-RU"/>
        </w:rPr>
      </w:pPr>
    </w:p>
    <w:p w:rsidR="003C7F5B" w:rsidRPr="005F44B4" w:rsidRDefault="003C7F5B" w:rsidP="003C7F5B">
      <w:pPr>
        <w:jc w:val="center"/>
        <w:rPr>
          <w:rFonts w:ascii="Times New Roman" w:eastAsia="Times New Roman" w:hAnsi="Times New Roman"/>
          <w:b/>
          <w:noProof/>
          <w:color w:val="000000"/>
          <w:sz w:val="28"/>
          <w:szCs w:val="28"/>
          <w:lang w:eastAsia="ru-RU"/>
        </w:rPr>
      </w:pPr>
      <w:r w:rsidRPr="005F44B4">
        <w:rPr>
          <w:rFonts w:ascii="Times New Roman" w:eastAsia="Times New Roman" w:hAnsi="Times New Roman"/>
          <w:b/>
          <w:noProof/>
          <w:color w:val="000000"/>
          <w:sz w:val="28"/>
          <w:szCs w:val="28"/>
          <w:lang w:eastAsia="ru-RU"/>
        </w:rPr>
        <w:t>ПОРЯДОК ДЕННИЙ</w:t>
      </w:r>
    </w:p>
    <w:p w:rsidR="003C7F5B" w:rsidRPr="005F44B4" w:rsidRDefault="003C7F5B" w:rsidP="003C7F5B">
      <w:pPr>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val="uk-UA" w:eastAsia="ru-RU"/>
        </w:rPr>
        <w:t>ХХІ</w:t>
      </w:r>
      <w:r w:rsidRPr="005F44B4">
        <w:rPr>
          <w:rFonts w:ascii="Times New Roman" w:eastAsia="Times New Roman" w:hAnsi="Times New Roman"/>
          <w:b/>
          <w:noProof/>
          <w:color w:val="000000"/>
          <w:sz w:val="28"/>
          <w:szCs w:val="28"/>
          <w:lang w:eastAsia="ru-RU"/>
        </w:rPr>
        <w:t xml:space="preserve"> сесії Заліщицької районної ради</w:t>
      </w:r>
    </w:p>
    <w:p w:rsidR="003C7F5B" w:rsidRDefault="003C7F5B" w:rsidP="003C7F5B">
      <w:pPr>
        <w:ind w:firstLine="709"/>
        <w:rPr>
          <w:rFonts w:ascii="Times New Roman" w:eastAsia="Times New Roman" w:hAnsi="Times New Roman"/>
          <w:b/>
          <w:noProof/>
          <w:color w:val="000000"/>
          <w:sz w:val="28"/>
          <w:szCs w:val="28"/>
          <w:lang w:val="uk-UA" w:eastAsia="ru-RU"/>
        </w:rPr>
      </w:pPr>
      <w:r>
        <w:rPr>
          <w:rFonts w:ascii="Times New Roman" w:eastAsia="Times New Roman" w:hAnsi="Times New Roman"/>
          <w:b/>
          <w:noProof/>
          <w:color w:val="000000"/>
          <w:sz w:val="28"/>
          <w:szCs w:val="28"/>
          <w:lang w:val="uk-UA" w:eastAsia="ru-RU"/>
        </w:rPr>
        <w:t xml:space="preserve">                                       </w:t>
      </w:r>
      <w:r w:rsidRPr="005F44B4">
        <w:rPr>
          <w:rFonts w:ascii="Times New Roman" w:eastAsia="Times New Roman" w:hAnsi="Times New Roman"/>
          <w:b/>
          <w:noProof/>
          <w:color w:val="000000"/>
          <w:sz w:val="28"/>
          <w:szCs w:val="28"/>
          <w:lang w:val="uk-UA" w:eastAsia="ru-RU"/>
        </w:rPr>
        <w:t>сьомого</w:t>
      </w:r>
      <w:r w:rsidRPr="005F44B4">
        <w:rPr>
          <w:rFonts w:ascii="Times New Roman" w:eastAsia="Times New Roman" w:hAnsi="Times New Roman"/>
          <w:b/>
          <w:noProof/>
          <w:color w:val="000000"/>
          <w:sz w:val="28"/>
          <w:szCs w:val="28"/>
          <w:lang w:eastAsia="ru-RU"/>
        </w:rPr>
        <w:t xml:space="preserve"> скликання</w:t>
      </w:r>
    </w:p>
    <w:p w:rsidR="003C7F5B" w:rsidRPr="00C34EC0" w:rsidRDefault="003C7F5B" w:rsidP="003C7F5B">
      <w:pPr>
        <w:ind w:firstLine="709"/>
        <w:jc w:val="center"/>
        <w:rPr>
          <w:rFonts w:ascii="Times New Roman" w:eastAsia="Times New Roman" w:hAnsi="Times New Roman"/>
          <w:b/>
          <w:i/>
          <w:sz w:val="28"/>
          <w:szCs w:val="28"/>
          <w:lang w:val="uk-UA" w:eastAsia="ru-RU"/>
        </w:rPr>
      </w:pPr>
    </w:p>
    <w:p w:rsidR="00584276" w:rsidRPr="00A87FBF" w:rsidRDefault="00584276" w:rsidP="00A87FBF">
      <w:pPr>
        <w:pStyle w:val="a3"/>
        <w:numPr>
          <w:ilvl w:val="0"/>
          <w:numId w:val="1"/>
        </w:numPr>
        <w:ind w:left="426"/>
        <w:rPr>
          <w:rFonts w:ascii="Times New Roman" w:eastAsia="Times New Roman" w:hAnsi="Times New Roman"/>
          <w:sz w:val="28"/>
          <w:szCs w:val="28"/>
          <w:lang w:val="uk-UA" w:eastAsia="ru-RU"/>
        </w:rPr>
      </w:pPr>
      <w:r w:rsidRPr="00A87FBF">
        <w:rPr>
          <w:rFonts w:ascii="Times New Roman" w:eastAsia="Times New Roman" w:hAnsi="Times New Roman"/>
          <w:sz w:val="28"/>
          <w:szCs w:val="28"/>
          <w:lang w:val="uk-UA" w:eastAsia="ru-RU"/>
        </w:rPr>
        <w:t>Про звіт щодо виконання районного бюджету за 9 місяців 2017 року.</w:t>
      </w:r>
    </w:p>
    <w:p w:rsidR="003C7F5B" w:rsidRDefault="003C7F5B" w:rsidP="00584276">
      <w:pPr>
        <w:numPr>
          <w:ilvl w:val="0"/>
          <w:numId w:val="1"/>
        </w:numPr>
        <w:ind w:left="426"/>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внесення змін і доповнень до рішення районної ради від 23 грудня   2016 року № 189 "Про районний бюджет на 2017 рік".</w:t>
      </w:r>
    </w:p>
    <w:p w:rsidR="00DF581E" w:rsidRDefault="00DF581E" w:rsidP="00DF581E">
      <w:pPr>
        <w:numPr>
          <w:ilvl w:val="0"/>
          <w:numId w:val="1"/>
        </w:numPr>
        <w:ind w:left="426"/>
        <w:contextualSpacing/>
        <w:jc w:val="both"/>
        <w:rPr>
          <w:rFonts w:ascii="Times New Roman" w:eastAsia="Times New Roman" w:hAnsi="Times New Roman"/>
          <w:sz w:val="28"/>
          <w:szCs w:val="28"/>
          <w:lang w:val="uk-UA" w:eastAsia="ru-RU"/>
        </w:rPr>
      </w:pPr>
      <w:r w:rsidRPr="00227C7C">
        <w:rPr>
          <w:rFonts w:ascii="Times New Roman" w:eastAsia="Times New Roman" w:hAnsi="Times New Roman"/>
          <w:sz w:val="28"/>
          <w:szCs w:val="28"/>
          <w:lang w:val="uk-UA" w:eastAsia="ru-RU"/>
        </w:rPr>
        <w:t>Про оптимізацію закладів охорони здоров</w:t>
      </w:r>
      <w:r w:rsidRPr="00227C7C">
        <w:rPr>
          <w:rFonts w:ascii="Times New Roman" w:eastAsia="Times New Roman" w:hAnsi="Times New Roman"/>
          <w:sz w:val="28"/>
          <w:szCs w:val="28"/>
          <w:lang w:eastAsia="ru-RU"/>
        </w:rPr>
        <w:t>’</w:t>
      </w:r>
      <w:r w:rsidRPr="00227C7C">
        <w:rPr>
          <w:rFonts w:ascii="Times New Roman" w:eastAsia="Times New Roman" w:hAnsi="Times New Roman"/>
          <w:sz w:val="28"/>
          <w:szCs w:val="28"/>
          <w:lang w:val="uk-UA" w:eastAsia="ru-RU"/>
        </w:rPr>
        <w:t>я.</w:t>
      </w:r>
    </w:p>
    <w:p w:rsidR="0070786D" w:rsidRPr="00227C7C" w:rsidRDefault="0070786D" w:rsidP="00DF581E">
      <w:pPr>
        <w:numPr>
          <w:ilvl w:val="0"/>
          <w:numId w:val="1"/>
        </w:numPr>
        <w:ind w:left="426"/>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w:t>
      </w:r>
      <w:r w:rsidR="00E52A27">
        <w:rPr>
          <w:rFonts w:ascii="Times New Roman" w:eastAsia="Times New Roman" w:hAnsi="Times New Roman"/>
          <w:sz w:val="28"/>
          <w:szCs w:val="28"/>
          <w:lang w:val="uk-UA" w:eastAsia="ru-RU"/>
        </w:rPr>
        <w:t>о оптимізацію закладів культури району.</w:t>
      </w:r>
    </w:p>
    <w:p w:rsidR="00DF581E" w:rsidRPr="00523E72" w:rsidRDefault="00DF581E" w:rsidP="009C52C1">
      <w:pPr>
        <w:pStyle w:val="a3"/>
        <w:numPr>
          <w:ilvl w:val="0"/>
          <w:numId w:val="1"/>
        </w:numPr>
        <w:ind w:left="426"/>
        <w:jc w:val="both"/>
        <w:rPr>
          <w:rFonts w:ascii="Times New Roman" w:eastAsia="Times New Roman" w:hAnsi="Times New Roman"/>
          <w:sz w:val="28"/>
          <w:szCs w:val="28"/>
          <w:lang w:val="uk-UA" w:eastAsia="ru-RU"/>
        </w:rPr>
      </w:pPr>
      <w:r w:rsidRPr="00523E72">
        <w:rPr>
          <w:rFonts w:ascii="Times New Roman" w:eastAsia="Times New Roman" w:hAnsi="Times New Roman"/>
          <w:sz w:val="28"/>
          <w:szCs w:val="28"/>
          <w:lang w:val="uk-UA" w:eastAsia="ru-RU"/>
        </w:rPr>
        <w:t xml:space="preserve">Про роботу агропромислового комплексу </w:t>
      </w:r>
      <w:proofErr w:type="spellStart"/>
      <w:r w:rsidRPr="00523E72">
        <w:rPr>
          <w:rFonts w:ascii="Times New Roman" w:eastAsia="Times New Roman" w:hAnsi="Times New Roman"/>
          <w:sz w:val="28"/>
          <w:szCs w:val="28"/>
          <w:lang w:val="uk-UA" w:eastAsia="ru-RU"/>
        </w:rPr>
        <w:t>Заліщицького</w:t>
      </w:r>
      <w:proofErr w:type="spellEnd"/>
      <w:r w:rsidRPr="00523E72">
        <w:rPr>
          <w:rFonts w:ascii="Times New Roman" w:eastAsia="Times New Roman" w:hAnsi="Times New Roman"/>
          <w:sz w:val="28"/>
          <w:szCs w:val="28"/>
          <w:lang w:val="uk-UA" w:eastAsia="ru-RU"/>
        </w:rPr>
        <w:t xml:space="preserve"> району.</w:t>
      </w:r>
    </w:p>
    <w:p w:rsidR="00DF581E" w:rsidRDefault="00DF581E" w:rsidP="009C52C1">
      <w:pPr>
        <w:numPr>
          <w:ilvl w:val="0"/>
          <w:numId w:val="1"/>
        </w:numPr>
        <w:ind w:left="426"/>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 xml:space="preserve">Про районну </w:t>
      </w:r>
      <w:r>
        <w:rPr>
          <w:rFonts w:ascii="Times New Roman" w:eastAsia="Times New Roman" w:hAnsi="Times New Roman"/>
          <w:sz w:val="28"/>
          <w:szCs w:val="28"/>
          <w:lang w:val="uk-UA" w:eastAsia="ru-RU"/>
        </w:rPr>
        <w:t xml:space="preserve">цільову програму щодо надання пільг окремим категоріям громадян </w:t>
      </w:r>
      <w:r w:rsidRPr="00E561BF">
        <w:rPr>
          <w:rFonts w:ascii="Times New Roman" w:eastAsia="Times New Roman" w:hAnsi="Times New Roman"/>
          <w:sz w:val="28"/>
          <w:szCs w:val="28"/>
          <w:lang w:val="uk-UA" w:eastAsia="ru-RU"/>
        </w:rPr>
        <w:t xml:space="preserve"> на 201</w:t>
      </w:r>
      <w:r>
        <w:rPr>
          <w:rFonts w:ascii="Times New Roman" w:eastAsia="Times New Roman" w:hAnsi="Times New Roman"/>
          <w:sz w:val="28"/>
          <w:szCs w:val="28"/>
          <w:lang w:val="uk-UA" w:eastAsia="ru-RU"/>
        </w:rPr>
        <w:t>8-2020</w:t>
      </w:r>
      <w:r w:rsidRPr="00E561BF">
        <w:rPr>
          <w:rFonts w:ascii="Times New Roman" w:eastAsia="Times New Roman" w:hAnsi="Times New Roman"/>
          <w:sz w:val="28"/>
          <w:szCs w:val="28"/>
          <w:lang w:val="uk-UA" w:eastAsia="ru-RU"/>
        </w:rPr>
        <w:t xml:space="preserve"> роки.</w:t>
      </w:r>
    </w:p>
    <w:p w:rsidR="00DF581E" w:rsidRDefault="00DF581E" w:rsidP="009C52C1">
      <w:pPr>
        <w:numPr>
          <w:ilvl w:val="0"/>
          <w:numId w:val="1"/>
        </w:numPr>
        <w:ind w:left="426"/>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 програму поводження з твердими побутовими відходами в </w:t>
      </w:r>
      <w:proofErr w:type="spellStart"/>
      <w:r>
        <w:rPr>
          <w:rFonts w:ascii="Times New Roman" w:eastAsia="Times New Roman" w:hAnsi="Times New Roman"/>
          <w:sz w:val="28"/>
          <w:szCs w:val="28"/>
          <w:lang w:val="uk-UA" w:eastAsia="ru-RU"/>
        </w:rPr>
        <w:t>Заліщицькому</w:t>
      </w:r>
      <w:proofErr w:type="spellEnd"/>
      <w:r>
        <w:rPr>
          <w:rFonts w:ascii="Times New Roman" w:eastAsia="Times New Roman" w:hAnsi="Times New Roman"/>
          <w:sz w:val="28"/>
          <w:szCs w:val="28"/>
          <w:lang w:val="uk-UA" w:eastAsia="ru-RU"/>
        </w:rPr>
        <w:t xml:space="preserve"> районі на 2017-2022 роки.</w:t>
      </w:r>
    </w:p>
    <w:p w:rsidR="00056562" w:rsidRDefault="00056562" w:rsidP="009C52C1">
      <w:pPr>
        <w:numPr>
          <w:ilvl w:val="0"/>
          <w:numId w:val="1"/>
        </w:numPr>
        <w:ind w:left="426"/>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 програму інформатизації </w:t>
      </w:r>
      <w:proofErr w:type="spellStart"/>
      <w:r>
        <w:rPr>
          <w:rFonts w:ascii="Times New Roman" w:eastAsia="Times New Roman" w:hAnsi="Times New Roman"/>
          <w:sz w:val="28"/>
          <w:szCs w:val="28"/>
          <w:lang w:val="uk-UA" w:eastAsia="ru-RU"/>
        </w:rPr>
        <w:t>Заліщицького</w:t>
      </w:r>
      <w:proofErr w:type="spellEnd"/>
      <w:r>
        <w:rPr>
          <w:rFonts w:ascii="Times New Roman" w:eastAsia="Times New Roman" w:hAnsi="Times New Roman"/>
          <w:sz w:val="28"/>
          <w:szCs w:val="28"/>
          <w:lang w:val="uk-UA" w:eastAsia="ru-RU"/>
        </w:rPr>
        <w:t xml:space="preserve"> району «Електронна </w:t>
      </w:r>
      <w:proofErr w:type="spellStart"/>
      <w:r>
        <w:rPr>
          <w:rFonts w:ascii="Times New Roman" w:eastAsia="Times New Roman" w:hAnsi="Times New Roman"/>
          <w:sz w:val="28"/>
          <w:szCs w:val="28"/>
          <w:lang w:val="uk-UA" w:eastAsia="ru-RU"/>
        </w:rPr>
        <w:t>Заліщанщина</w:t>
      </w:r>
      <w:proofErr w:type="spellEnd"/>
      <w:r>
        <w:rPr>
          <w:rFonts w:ascii="Times New Roman" w:eastAsia="Times New Roman" w:hAnsi="Times New Roman"/>
          <w:sz w:val="28"/>
          <w:szCs w:val="28"/>
          <w:lang w:val="uk-UA" w:eastAsia="ru-RU"/>
        </w:rPr>
        <w:t>» на 2017-2019 роки.</w:t>
      </w:r>
    </w:p>
    <w:p w:rsidR="00D54C08" w:rsidRDefault="00D54C08" w:rsidP="009C52C1">
      <w:pPr>
        <w:numPr>
          <w:ilvl w:val="0"/>
          <w:numId w:val="1"/>
        </w:numPr>
        <w:ind w:left="426"/>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 внесення змін до </w:t>
      </w:r>
      <w:r w:rsidR="00AE7DCE">
        <w:rPr>
          <w:rFonts w:ascii="Times New Roman" w:eastAsia="Times New Roman" w:hAnsi="Times New Roman"/>
          <w:sz w:val="28"/>
          <w:szCs w:val="28"/>
          <w:lang w:val="uk-UA" w:eastAsia="ru-RU"/>
        </w:rPr>
        <w:t xml:space="preserve">регіональної Програми організаційно-матеріального забезпечення </w:t>
      </w:r>
      <w:proofErr w:type="spellStart"/>
      <w:r w:rsidR="00AE7DCE">
        <w:rPr>
          <w:rFonts w:ascii="Times New Roman" w:eastAsia="Times New Roman" w:hAnsi="Times New Roman"/>
          <w:sz w:val="28"/>
          <w:szCs w:val="28"/>
          <w:lang w:val="uk-UA" w:eastAsia="ru-RU"/>
        </w:rPr>
        <w:t>Заліщицького</w:t>
      </w:r>
      <w:proofErr w:type="spellEnd"/>
      <w:r w:rsidR="00AE7DCE">
        <w:rPr>
          <w:rFonts w:ascii="Times New Roman" w:eastAsia="Times New Roman" w:hAnsi="Times New Roman"/>
          <w:sz w:val="28"/>
          <w:szCs w:val="28"/>
          <w:lang w:val="uk-UA" w:eastAsia="ru-RU"/>
        </w:rPr>
        <w:t xml:space="preserve"> районного трудового архіву</w:t>
      </w:r>
      <w:r w:rsidR="00844B46">
        <w:rPr>
          <w:rFonts w:ascii="Times New Roman" w:eastAsia="Times New Roman" w:hAnsi="Times New Roman"/>
          <w:sz w:val="28"/>
          <w:szCs w:val="28"/>
          <w:lang w:val="uk-UA" w:eastAsia="ru-RU"/>
        </w:rPr>
        <w:t xml:space="preserve"> на 2014-2018 роки</w:t>
      </w:r>
      <w:r w:rsidR="00AE7DCE">
        <w:rPr>
          <w:rFonts w:ascii="Times New Roman" w:eastAsia="Times New Roman" w:hAnsi="Times New Roman"/>
          <w:sz w:val="28"/>
          <w:szCs w:val="28"/>
          <w:lang w:val="uk-UA" w:eastAsia="ru-RU"/>
        </w:rPr>
        <w:t>.</w:t>
      </w:r>
    </w:p>
    <w:p w:rsidR="00DF581E" w:rsidRDefault="00DF581E" w:rsidP="009C52C1">
      <w:pPr>
        <w:numPr>
          <w:ilvl w:val="0"/>
          <w:numId w:val="1"/>
        </w:numPr>
        <w:ind w:left="426"/>
        <w:contextualSpacing/>
        <w:jc w:val="both"/>
        <w:rPr>
          <w:rFonts w:ascii="Times New Roman" w:eastAsia="Times New Roman" w:hAnsi="Times New Roman"/>
          <w:sz w:val="28"/>
          <w:szCs w:val="28"/>
          <w:lang w:val="uk-UA" w:eastAsia="ru-RU"/>
        </w:rPr>
      </w:pPr>
      <w:r w:rsidRPr="00167014">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 xml:space="preserve">надання дозволу на списання основних засобів з балансу комунального закладу </w:t>
      </w:r>
      <w:r w:rsidRPr="00E21D66">
        <w:rPr>
          <w:rFonts w:ascii="Times New Roman" w:hAnsi="Times New Roman"/>
          <w:color w:val="000000"/>
          <w:sz w:val="28"/>
          <w:szCs w:val="28"/>
          <w:lang w:val="uk-UA"/>
        </w:rPr>
        <w:t>«</w:t>
      </w:r>
      <w:proofErr w:type="spellStart"/>
      <w:r w:rsidRPr="00E21D66">
        <w:rPr>
          <w:rFonts w:ascii="Times New Roman" w:hAnsi="Times New Roman"/>
          <w:color w:val="000000"/>
          <w:sz w:val="28"/>
          <w:szCs w:val="28"/>
          <w:lang w:val="uk-UA"/>
        </w:rPr>
        <w:t>Заліщицький</w:t>
      </w:r>
      <w:proofErr w:type="spellEnd"/>
      <w:r w:rsidRPr="00E21D66">
        <w:rPr>
          <w:rFonts w:ascii="Times New Roman" w:hAnsi="Times New Roman"/>
          <w:color w:val="000000"/>
          <w:sz w:val="28"/>
          <w:szCs w:val="28"/>
          <w:lang w:val="uk-UA"/>
        </w:rPr>
        <w:t xml:space="preserve"> районний центр первинної медико-санітарної допомоги».</w:t>
      </w:r>
    </w:p>
    <w:p w:rsidR="00D5251E" w:rsidRDefault="00D5251E" w:rsidP="009C52C1">
      <w:pPr>
        <w:numPr>
          <w:ilvl w:val="0"/>
          <w:numId w:val="1"/>
        </w:numPr>
        <w:ind w:left="426"/>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 затвердження технічної документації по нормативній грошовій оцінці земельної ділянки сільськогосподарського призначення державної власності для подальшого продажу права оренди на неї на земельних торгах площею 32,7340 га, розташованої за межами населеного пункту на території </w:t>
      </w:r>
      <w:proofErr w:type="spellStart"/>
      <w:r>
        <w:rPr>
          <w:rFonts w:ascii="Times New Roman" w:eastAsia="Times New Roman" w:hAnsi="Times New Roman"/>
          <w:sz w:val="28"/>
          <w:szCs w:val="28"/>
          <w:lang w:val="uk-UA" w:eastAsia="ru-RU"/>
        </w:rPr>
        <w:t>Угриньківської</w:t>
      </w:r>
      <w:proofErr w:type="spellEnd"/>
      <w:r>
        <w:rPr>
          <w:rFonts w:ascii="Times New Roman" w:eastAsia="Times New Roman" w:hAnsi="Times New Roman"/>
          <w:sz w:val="28"/>
          <w:szCs w:val="28"/>
          <w:lang w:val="uk-UA" w:eastAsia="ru-RU"/>
        </w:rPr>
        <w:t xml:space="preserve"> сільської ради </w:t>
      </w:r>
      <w:proofErr w:type="spellStart"/>
      <w:r>
        <w:rPr>
          <w:rFonts w:ascii="Times New Roman" w:eastAsia="Times New Roman" w:hAnsi="Times New Roman"/>
          <w:sz w:val="28"/>
          <w:szCs w:val="28"/>
          <w:lang w:val="uk-UA" w:eastAsia="ru-RU"/>
        </w:rPr>
        <w:t>Заліщицького</w:t>
      </w:r>
      <w:proofErr w:type="spellEnd"/>
      <w:r>
        <w:rPr>
          <w:rFonts w:ascii="Times New Roman" w:eastAsia="Times New Roman" w:hAnsi="Times New Roman"/>
          <w:sz w:val="28"/>
          <w:szCs w:val="28"/>
          <w:lang w:val="uk-UA" w:eastAsia="ru-RU"/>
        </w:rPr>
        <w:t xml:space="preserve"> району Тернопільської області.</w:t>
      </w:r>
    </w:p>
    <w:p w:rsidR="009C52C1" w:rsidRPr="00D5251E" w:rsidRDefault="00D5251E" w:rsidP="00D5251E">
      <w:pPr>
        <w:numPr>
          <w:ilvl w:val="0"/>
          <w:numId w:val="1"/>
        </w:numPr>
        <w:ind w:left="426"/>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 затвердження технічної документації по нормативній грошовій оцінці земельної ділянки сільськогосподарського призначення державної власності для подальшого продажу права оренди на неї на земельних торгах площею 15,0323 га, розташованої за межами населеного пункту на території </w:t>
      </w:r>
      <w:proofErr w:type="spellStart"/>
      <w:r>
        <w:rPr>
          <w:rFonts w:ascii="Times New Roman" w:eastAsia="Times New Roman" w:hAnsi="Times New Roman"/>
          <w:sz w:val="28"/>
          <w:szCs w:val="28"/>
          <w:lang w:val="uk-UA" w:eastAsia="ru-RU"/>
        </w:rPr>
        <w:t>Угриньківської</w:t>
      </w:r>
      <w:proofErr w:type="spellEnd"/>
      <w:r>
        <w:rPr>
          <w:rFonts w:ascii="Times New Roman" w:eastAsia="Times New Roman" w:hAnsi="Times New Roman"/>
          <w:sz w:val="28"/>
          <w:szCs w:val="28"/>
          <w:lang w:val="uk-UA" w:eastAsia="ru-RU"/>
        </w:rPr>
        <w:t xml:space="preserve"> сільської ради </w:t>
      </w:r>
      <w:proofErr w:type="spellStart"/>
      <w:r>
        <w:rPr>
          <w:rFonts w:ascii="Times New Roman" w:eastAsia="Times New Roman" w:hAnsi="Times New Roman"/>
          <w:sz w:val="28"/>
          <w:szCs w:val="28"/>
          <w:lang w:val="uk-UA" w:eastAsia="ru-RU"/>
        </w:rPr>
        <w:t>Заліщицького</w:t>
      </w:r>
      <w:proofErr w:type="spellEnd"/>
      <w:r>
        <w:rPr>
          <w:rFonts w:ascii="Times New Roman" w:eastAsia="Times New Roman" w:hAnsi="Times New Roman"/>
          <w:sz w:val="28"/>
          <w:szCs w:val="28"/>
          <w:lang w:val="uk-UA" w:eastAsia="ru-RU"/>
        </w:rPr>
        <w:t xml:space="preserve"> району Тернопільської області.</w:t>
      </w:r>
    </w:p>
    <w:p w:rsidR="00F07D6C" w:rsidRDefault="00DF581E" w:rsidP="00F07D6C">
      <w:pPr>
        <w:pStyle w:val="a3"/>
        <w:numPr>
          <w:ilvl w:val="0"/>
          <w:numId w:val="1"/>
        </w:numPr>
        <w:ind w:left="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надання в погодинну оренду.</w:t>
      </w:r>
    </w:p>
    <w:p w:rsidR="00DF581E" w:rsidRPr="00F07D6C" w:rsidRDefault="00DF581E" w:rsidP="00F07D6C">
      <w:pPr>
        <w:pStyle w:val="a3"/>
        <w:numPr>
          <w:ilvl w:val="0"/>
          <w:numId w:val="1"/>
        </w:numPr>
        <w:ind w:left="426"/>
        <w:jc w:val="both"/>
        <w:rPr>
          <w:rFonts w:ascii="Times New Roman" w:eastAsia="Times New Roman" w:hAnsi="Times New Roman"/>
          <w:sz w:val="28"/>
          <w:szCs w:val="28"/>
          <w:lang w:val="uk-UA" w:eastAsia="ru-RU"/>
        </w:rPr>
      </w:pPr>
      <w:r w:rsidRPr="00F07D6C">
        <w:rPr>
          <w:rFonts w:ascii="Times New Roman" w:eastAsia="Times New Roman" w:hAnsi="Times New Roman"/>
          <w:sz w:val="28"/>
          <w:szCs w:val="28"/>
          <w:lang w:val="uk-UA" w:eastAsia="ru-RU"/>
        </w:rPr>
        <w:t>Про</w:t>
      </w:r>
      <w:r w:rsidRPr="00F07D6C">
        <w:rPr>
          <w:rFonts w:ascii="Times New Roman" w:hAnsi="Times New Roman"/>
          <w:b/>
          <w:color w:val="000000"/>
          <w:sz w:val="28"/>
          <w:szCs w:val="28"/>
          <w:shd w:val="clear" w:color="auto" w:fill="FFFFFF"/>
          <w:lang w:val="uk-UA"/>
        </w:rPr>
        <w:t xml:space="preserve"> </w:t>
      </w:r>
      <w:r w:rsidRPr="00F07D6C">
        <w:rPr>
          <w:rFonts w:ascii="Times New Roman" w:hAnsi="Times New Roman"/>
          <w:color w:val="000000"/>
          <w:sz w:val="28"/>
          <w:szCs w:val="28"/>
          <w:shd w:val="clear" w:color="auto" w:fill="FFFFFF"/>
          <w:lang w:val="uk-UA"/>
        </w:rPr>
        <w:t>надання дозволу на право оренди комунального майна</w:t>
      </w:r>
      <w:r w:rsidR="00F07D6C" w:rsidRPr="00F07D6C">
        <w:rPr>
          <w:rFonts w:ascii="Times New Roman" w:hAnsi="Times New Roman"/>
          <w:b/>
          <w:color w:val="000000"/>
          <w:sz w:val="28"/>
          <w:szCs w:val="28"/>
          <w:shd w:val="clear" w:color="auto" w:fill="FFFFFF"/>
          <w:lang w:val="uk-UA"/>
        </w:rPr>
        <w:t xml:space="preserve"> </w:t>
      </w:r>
      <w:r w:rsidR="00F07D6C" w:rsidRPr="00F07D6C">
        <w:rPr>
          <w:rFonts w:ascii="Times New Roman" w:hAnsi="Times New Roman"/>
          <w:color w:val="000000"/>
          <w:sz w:val="28"/>
          <w:szCs w:val="28"/>
          <w:shd w:val="clear" w:color="auto" w:fill="FFFFFF"/>
          <w:lang w:val="uk-UA"/>
        </w:rPr>
        <w:t xml:space="preserve"> в спеціалізованій школі І-ІІІ ст. </w:t>
      </w:r>
      <w:proofErr w:type="spellStart"/>
      <w:r w:rsidR="00F07D6C" w:rsidRPr="00F07D6C">
        <w:rPr>
          <w:rFonts w:ascii="Times New Roman" w:hAnsi="Times New Roman"/>
          <w:color w:val="000000"/>
          <w:sz w:val="28"/>
          <w:szCs w:val="28"/>
          <w:shd w:val="clear" w:color="auto" w:fill="FFFFFF"/>
          <w:lang w:val="uk-UA"/>
        </w:rPr>
        <w:t>ім.О.Маковея</w:t>
      </w:r>
      <w:proofErr w:type="spellEnd"/>
      <w:r w:rsidR="00F07D6C" w:rsidRPr="00F07D6C">
        <w:rPr>
          <w:rFonts w:ascii="Times New Roman" w:hAnsi="Times New Roman"/>
          <w:color w:val="000000"/>
          <w:sz w:val="28"/>
          <w:szCs w:val="28"/>
          <w:shd w:val="clear" w:color="auto" w:fill="FFFFFF"/>
          <w:lang w:val="uk-UA"/>
        </w:rPr>
        <w:t xml:space="preserve"> та в </w:t>
      </w:r>
      <w:proofErr w:type="spellStart"/>
      <w:r w:rsidR="00F07D6C" w:rsidRPr="00F07D6C">
        <w:rPr>
          <w:rFonts w:ascii="Times New Roman" w:hAnsi="Times New Roman"/>
          <w:color w:val="000000"/>
          <w:sz w:val="28"/>
          <w:szCs w:val="28"/>
          <w:shd w:val="clear" w:color="auto" w:fill="FFFFFF"/>
          <w:lang w:val="uk-UA"/>
        </w:rPr>
        <w:t>Заліщицькій</w:t>
      </w:r>
      <w:proofErr w:type="spellEnd"/>
      <w:r w:rsidR="00F07D6C" w:rsidRPr="00F07D6C">
        <w:rPr>
          <w:rFonts w:ascii="Times New Roman" w:hAnsi="Times New Roman"/>
          <w:color w:val="000000"/>
          <w:sz w:val="28"/>
          <w:szCs w:val="28"/>
          <w:shd w:val="clear" w:color="auto" w:fill="FFFFFF"/>
          <w:lang w:val="uk-UA"/>
        </w:rPr>
        <w:t xml:space="preserve"> державній гімназії.   </w:t>
      </w:r>
    </w:p>
    <w:p w:rsidR="00DF581E" w:rsidRPr="00A302D5" w:rsidRDefault="00DF581E" w:rsidP="00DF581E">
      <w:pPr>
        <w:numPr>
          <w:ilvl w:val="0"/>
          <w:numId w:val="1"/>
        </w:numPr>
        <w:ind w:left="426"/>
        <w:contextualSpacing/>
        <w:jc w:val="both"/>
        <w:rPr>
          <w:rFonts w:ascii="Times New Roman" w:eastAsia="Times New Roman" w:hAnsi="Times New Roman"/>
          <w:sz w:val="28"/>
          <w:szCs w:val="28"/>
          <w:lang w:val="uk-UA" w:eastAsia="ru-RU"/>
        </w:rPr>
      </w:pPr>
      <w:r>
        <w:rPr>
          <w:rFonts w:ascii="Times New Roman" w:hAnsi="Times New Roman"/>
          <w:color w:val="000000"/>
          <w:sz w:val="28"/>
          <w:szCs w:val="28"/>
          <w:shd w:val="clear" w:color="auto" w:fill="FFFFFF"/>
          <w:lang w:val="uk-UA"/>
        </w:rPr>
        <w:t>Про надання дозволу на право оренди комунального майна</w:t>
      </w:r>
      <w:r w:rsidR="00F07D6C">
        <w:rPr>
          <w:rFonts w:ascii="Times New Roman" w:hAnsi="Times New Roman"/>
          <w:color w:val="000000"/>
          <w:sz w:val="28"/>
          <w:szCs w:val="28"/>
          <w:shd w:val="clear" w:color="auto" w:fill="FFFFFF"/>
          <w:lang w:val="uk-UA"/>
        </w:rPr>
        <w:t xml:space="preserve"> в ЗОШ І-ІІІ ст. с. Поділля</w:t>
      </w:r>
      <w:r>
        <w:rPr>
          <w:rFonts w:ascii="Times New Roman" w:hAnsi="Times New Roman"/>
          <w:color w:val="000000"/>
          <w:sz w:val="28"/>
          <w:szCs w:val="28"/>
          <w:shd w:val="clear" w:color="auto" w:fill="FFFFFF"/>
          <w:lang w:val="uk-UA"/>
        </w:rPr>
        <w:t>.</w:t>
      </w:r>
      <w:r w:rsidRPr="00167014">
        <w:rPr>
          <w:rFonts w:ascii="Times New Roman" w:hAnsi="Times New Roman"/>
          <w:color w:val="000000"/>
          <w:sz w:val="28"/>
          <w:szCs w:val="28"/>
          <w:shd w:val="clear" w:color="auto" w:fill="FFFFFF"/>
          <w:lang w:val="uk-UA"/>
        </w:rPr>
        <w:t xml:space="preserve"> </w:t>
      </w:r>
    </w:p>
    <w:p w:rsidR="00167014" w:rsidRPr="00843F20" w:rsidRDefault="00DF581E" w:rsidP="00843F20">
      <w:pPr>
        <w:pStyle w:val="a3"/>
        <w:numPr>
          <w:ilvl w:val="0"/>
          <w:numId w:val="1"/>
        </w:numPr>
        <w:ind w:left="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склад комісії районної ради з питань поновлення прав реабілітованих.</w:t>
      </w:r>
    </w:p>
    <w:p w:rsidR="00A302D5" w:rsidRPr="00A302D5" w:rsidRDefault="00A302D5" w:rsidP="00A302D5">
      <w:pPr>
        <w:numPr>
          <w:ilvl w:val="0"/>
          <w:numId w:val="1"/>
        </w:numPr>
        <w:ind w:left="426"/>
        <w:contextualSpacing/>
        <w:jc w:val="both"/>
        <w:rPr>
          <w:rFonts w:ascii="Times New Roman" w:eastAsia="Times New Roman" w:hAnsi="Times New Roman"/>
          <w:sz w:val="28"/>
          <w:szCs w:val="28"/>
          <w:lang w:val="uk-UA" w:eastAsia="ru-RU"/>
        </w:rPr>
      </w:pPr>
      <w:r>
        <w:rPr>
          <w:rFonts w:ascii="Times New Roman" w:hAnsi="Times New Roman"/>
          <w:color w:val="000000"/>
          <w:sz w:val="28"/>
          <w:szCs w:val="28"/>
          <w:shd w:val="clear" w:color="auto" w:fill="FFFFFF"/>
          <w:lang w:val="uk-UA"/>
        </w:rPr>
        <w:t>Різне.</w:t>
      </w:r>
    </w:p>
    <w:p w:rsidR="00E00DB6" w:rsidRDefault="00E00DB6" w:rsidP="00E00DB6">
      <w:pPr>
        <w:jc w:val="center"/>
        <w:rPr>
          <w:rFonts w:ascii="Times New Roman" w:eastAsia="Times New Roman" w:hAnsi="Times New Roman"/>
          <w:sz w:val="28"/>
          <w:szCs w:val="28"/>
          <w:lang w:val="uk-UA" w:eastAsia="ru-RU"/>
        </w:rPr>
      </w:pPr>
    </w:p>
    <w:p w:rsidR="00E00DB6" w:rsidRDefault="00E00DB6" w:rsidP="00E00DB6">
      <w:pPr>
        <w:jc w:val="center"/>
        <w:rPr>
          <w:rFonts w:ascii="Times New Roman" w:eastAsia="Times New Roman" w:hAnsi="Times New Roman"/>
          <w:sz w:val="28"/>
          <w:szCs w:val="28"/>
          <w:lang w:val="uk-UA" w:eastAsia="ru-RU"/>
        </w:rPr>
      </w:pPr>
    </w:p>
    <w:p w:rsidR="00E00DB6" w:rsidRDefault="00E00DB6" w:rsidP="00E00DB6">
      <w:pPr>
        <w:jc w:val="center"/>
        <w:rPr>
          <w:rFonts w:ascii="Times New Roman" w:eastAsia="Times New Roman" w:hAnsi="Times New Roman"/>
          <w:sz w:val="28"/>
          <w:szCs w:val="28"/>
          <w:lang w:val="uk-UA" w:eastAsia="ru-RU"/>
        </w:rPr>
      </w:pPr>
    </w:p>
    <w:p w:rsidR="00E00DB6" w:rsidRDefault="00E00DB6" w:rsidP="00E00DB6">
      <w:pPr>
        <w:ind w:left="720" w:hanging="540"/>
        <w:jc w:val="both"/>
        <w:rPr>
          <w:rFonts w:ascii="Times New Roman" w:eastAsia="Times New Roman" w:hAnsi="Times New Roman"/>
          <w:b/>
          <w:sz w:val="28"/>
          <w:szCs w:val="28"/>
          <w:lang w:val="uk-UA" w:eastAsia="ru-RU"/>
        </w:rPr>
      </w:pPr>
    </w:p>
    <w:p w:rsidR="002B7184" w:rsidRDefault="002B7184" w:rsidP="002B7184">
      <w:pPr>
        <w:jc w:val="center"/>
        <w:rPr>
          <w:rFonts w:ascii="Times New Roman" w:hAnsi="Times New Roman"/>
          <w:b/>
          <w:sz w:val="28"/>
          <w:szCs w:val="28"/>
          <w:lang w:val="uk-UA"/>
        </w:rPr>
      </w:pPr>
      <w:r w:rsidRPr="00BD7FAE">
        <w:rPr>
          <w:rFonts w:ascii="Times New Roman" w:hAnsi="Times New Roman"/>
          <w:b/>
          <w:noProof/>
          <w:sz w:val="28"/>
          <w:szCs w:val="28"/>
          <w:lang w:eastAsia="ru-RU"/>
        </w:rPr>
        <w:drawing>
          <wp:inline distT="0" distB="0" distL="0" distR="0" wp14:anchorId="338E0E5A" wp14:editId="6BC957DA">
            <wp:extent cx="424815" cy="577215"/>
            <wp:effectExtent l="0" t="0" r="0" b="0"/>
            <wp:docPr id="4" name="Рисунок 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2B7184" w:rsidRPr="00BD7FAE" w:rsidRDefault="002B7184" w:rsidP="002B7184">
      <w:pPr>
        <w:jc w:val="center"/>
        <w:rPr>
          <w:rFonts w:ascii="Times New Roman" w:hAnsi="Times New Roman"/>
          <w:b/>
          <w:sz w:val="28"/>
          <w:szCs w:val="28"/>
        </w:rPr>
      </w:pPr>
      <w:r w:rsidRPr="00BD7FAE">
        <w:rPr>
          <w:rFonts w:ascii="Times New Roman" w:hAnsi="Times New Roman"/>
          <w:b/>
          <w:sz w:val="28"/>
          <w:szCs w:val="28"/>
        </w:rPr>
        <w:t>УКРАЇНА</w:t>
      </w:r>
    </w:p>
    <w:p w:rsidR="002B7184" w:rsidRPr="00BD7FAE" w:rsidRDefault="002B7184" w:rsidP="002B7184">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2B7184" w:rsidRPr="00BD7FAE" w:rsidRDefault="002B7184" w:rsidP="002B7184">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2B7184" w:rsidRPr="002F55CF" w:rsidRDefault="002B7184" w:rsidP="002B7184">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2B7184" w:rsidRPr="00BD7FAE" w:rsidRDefault="002B7184" w:rsidP="002B7184">
      <w:pPr>
        <w:jc w:val="center"/>
        <w:rPr>
          <w:rFonts w:ascii="Times New Roman" w:hAnsi="Times New Roman"/>
          <w:b/>
          <w:sz w:val="28"/>
          <w:szCs w:val="28"/>
        </w:rPr>
      </w:pPr>
    </w:p>
    <w:p w:rsidR="002B7184" w:rsidRPr="00BD7FAE" w:rsidRDefault="002B7184" w:rsidP="002B7184">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2B7184" w:rsidRPr="00BD7FAE" w:rsidRDefault="002B7184" w:rsidP="002B7184">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2B7184" w:rsidRPr="00BD7FAE" w:rsidTr="00AE7DCE">
        <w:trPr>
          <w:trHeight w:val="20"/>
        </w:trPr>
        <w:tc>
          <w:tcPr>
            <w:tcW w:w="9570" w:type="dxa"/>
            <w:tcBorders>
              <w:top w:val="nil"/>
              <w:left w:val="nil"/>
              <w:right w:val="nil"/>
            </w:tcBorders>
          </w:tcPr>
          <w:p w:rsidR="002B7184" w:rsidRPr="00BD7FAE" w:rsidRDefault="002B7184"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7F6CAD">
              <w:rPr>
                <w:rFonts w:ascii="Times New Roman" w:hAnsi="Times New Roman"/>
                <w:b/>
                <w:color w:val="000000"/>
                <w:sz w:val="28"/>
                <w:szCs w:val="28"/>
                <w:lang w:val="uk-UA"/>
              </w:rPr>
              <w:t>276</w:t>
            </w:r>
          </w:p>
        </w:tc>
      </w:tr>
    </w:tbl>
    <w:p w:rsidR="002B7184" w:rsidRDefault="002B7184" w:rsidP="002B7184">
      <w:pPr>
        <w:rPr>
          <w:lang w:val="uk-UA"/>
        </w:rPr>
      </w:pPr>
    </w:p>
    <w:p w:rsidR="008C00D8" w:rsidRDefault="002B7184" w:rsidP="002B7184">
      <w:pPr>
        <w:contextualSpacing/>
        <w:jc w:val="both"/>
        <w:rPr>
          <w:rFonts w:ascii="Times New Roman" w:eastAsia="Times New Roman" w:hAnsi="Times New Roman"/>
          <w:b/>
          <w:sz w:val="28"/>
          <w:szCs w:val="28"/>
          <w:lang w:val="uk-UA" w:eastAsia="ru-RU"/>
        </w:rPr>
      </w:pPr>
      <w:r w:rsidRPr="00013706">
        <w:rPr>
          <w:rFonts w:ascii="Times New Roman" w:hAnsi="Times New Roman"/>
          <w:b/>
          <w:sz w:val="28"/>
          <w:szCs w:val="28"/>
          <w:lang w:val="uk-UA"/>
        </w:rPr>
        <w:t xml:space="preserve">Про </w:t>
      </w:r>
      <w:r w:rsidRPr="00F87E40">
        <w:rPr>
          <w:rFonts w:ascii="Times New Roman" w:eastAsia="Times New Roman" w:hAnsi="Times New Roman"/>
          <w:b/>
          <w:sz w:val="28"/>
          <w:szCs w:val="28"/>
          <w:lang w:val="uk-UA" w:eastAsia="ru-RU"/>
        </w:rPr>
        <w:t xml:space="preserve">оптимізацію закладів </w:t>
      </w:r>
    </w:p>
    <w:p w:rsidR="002B7184" w:rsidRPr="00013706" w:rsidRDefault="002B7184" w:rsidP="002B7184">
      <w:pPr>
        <w:contextualSpacing/>
        <w:jc w:val="both"/>
        <w:rPr>
          <w:rFonts w:ascii="Times New Roman" w:eastAsia="Times New Roman" w:hAnsi="Times New Roman"/>
          <w:b/>
          <w:sz w:val="28"/>
          <w:szCs w:val="28"/>
          <w:lang w:val="uk-UA" w:eastAsia="ru-RU"/>
        </w:rPr>
      </w:pPr>
      <w:r w:rsidRPr="00F87E40">
        <w:rPr>
          <w:rFonts w:ascii="Times New Roman" w:eastAsia="Times New Roman" w:hAnsi="Times New Roman"/>
          <w:b/>
          <w:sz w:val="28"/>
          <w:szCs w:val="28"/>
          <w:lang w:val="uk-UA" w:eastAsia="ru-RU"/>
        </w:rPr>
        <w:t>охорони здоров</w:t>
      </w:r>
      <w:r w:rsidRPr="00617C6D">
        <w:rPr>
          <w:rFonts w:ascii="Times New Roman" w:eastAsia="Times New Roman" w:hAnsi="Times New Roman"/>
          <w:b/>
          <w:sz w:val="28"/>
          <w:szCs w:val="28"/>
          <w:lang w:val="uk-UA" w:eastAsia="ru-RU"/>
        </w:rPr>
        <w:t>’</w:t>
      </w:r>
      <w:r w:rsidRPr="00F87E40">
        <w:rPr>
          <w:rFonts w:ascii="Times New Roman" w:eastAsia="Times New Roman" w:hAnsi="Times New Roman"/>
          <w:b/>
          <w:sz w:val="28"/>
          <w:szCs w:val="28"/>
          <w:lang w:val="uk-UA" w:eastAsia="ru-RU"/>
        </w:rPr>
        <w:t>я</w:t>
      </w:r>
    </w:p>
    <w:p w:rsidR="002B7184" w:rsidRDefault="002B7184" w:rsidP="002B7184">
      <w:pPr>
        <w:rPr>
          <w:lang w:val="uk-UA"/>
        </w:rPr>
      </w:pPr>
    </w:p>
    <w:p w:rsidR="002B7184" w:rsidRDefault="00737A4B" w:rsidP="002B7184">
      <w:pPr>
        <w:shd w:val="clear" w:color="auto" w:fill="FFFFFF"/>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Враховуючи клопотання відділу охорони здоров’я </w:t>
      </w:r>
      <w:r w:rsidR="00CD3118">
        <w:rPr>
          <w:rFonts w:ascii="Times New Roman" w:hAnsi="Times New Roman"/>
          <w:color w:val="000000"/>
          <w:sz w:val="28"/>
          <w:szCs w:val="28"/>
          <w:lang w:val="uk-UA"/>
        </w:rPr>
        <w:t>та цивільного захисту населення</w:t>
      </w:r>
      <w:r w:rsidR="00B74EBC">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Заліщицької</w:t>
      </w:r>
      <w:proofErr w:type="spellEnd"/>
      <w:r>
        <w:rPr>
          <w:rFonts w:ascii="Times New Roman" w:hAnsi="Times New Roman"/>
          <w:color w:val="000000"/>
          <w:sz w:val="28"/>
          <w:szCs w:val="28"/>
          <w:lang w:val="uk-UA"/>
        </w:rPr>
        <w:t xml:space="preserve"> райдержадміністрації №</w:t>
      </w:r>
      <w:r w:rsidR="00B74EBC">
        <w:rPr>
          <w:rFonts w:ascii="Times New Roman" w:hAnsi="Times New Roman"/>
          <w:color w:val="000000"/>
          <w:sz w:val="28"/>
          <w:szCs w:val="28"/>
          <w:lang w:val="uk-UA"/>
        </w:rPr>
        <w:t>98</w:t>
      </w:r>
      <w:r>
        <w:rPr>
          <w:rFonts w:ascii="Times New Roman" w:hAnsi="Times New Roman"/>
          <w:color w:val="000000"/>
          <w:sz w:val="28"/>
          <w:szCs w:val="28"/>
          <w:lang w:val="uk-UA"/>
        </w:rPr>
        <w:t xml:space="preserve"> від</w:t>
      </w:r>
      <w:r w:rsidR="00B74EBC">
        <w:rPr>
          <w:rFonts w:ascii="Times New Roman" w:hAnsi="Times New Roman"/>
          <w:color w:val="000000"/>
          <w:sz w:val="28"/>
          <w:szCs w:val="28"/>
          <w:lang w:val="uk-UA"/>
        </w:rPr>
        <w:t>14.11.2017р.</w:t>
      </w:r>
      <w:r>
        <w:rPr>
          <w:rFonts w:ascii="Times New Roman" w:hAnsi="Times New Roman"/>
          <w:color w:val="000000"/>
          <w:sz w:val="28"/>
          <w:szCs w:val="28"/>
          <w:lang w:val="uk-UA"/>
        </w:rPr>
        <w:t xml:space="preserve"> та в</w:t>
      </w:r>
      <w:r w:rsidR="002B7184" w:rsidRPr="00617C6D">
        <w:rPr>
          <w:rFonts w:ascii="Times New Roman" w:hAnsi="Times New Roman"/>
          <w:color w:val="000000"/>
          <w:sz w:val="28"/>
          <w:szCs w:val="28"/>
          <w:lang w:val="uk-UA"/>
        </w:rPr>
        <w:t xml:space="preserve">ідповідно до Законів України «Основи законодавства України про охорону </w:t>
      </w:r>
      <w:r w:rsidR="002B7184" w:rsidRPr="00617C6D">
        <w:rPr>
          <w:rFonts w:ascii="Times New Roman" w:hAnsi="Times New Roman"/>
          <w:color w:val="000000"/>
          <w:sz w:val="28"/>
          <w:szCs w:val="28"/>
        </w:rPr>
        <w:t> </w:t>
      </w:r>
      <w:r w:rsidR="002B7184" w:rsidRPr="00617C6D">
        <w:rPr>
          <w:rFonts w:ascii="Times New Roman" w:hAnsi="Times New Roman"/>
          <w:color w:val="000000"/>
          <w:sz w:val="28"/>
          <w:szCs w:val="28"/>
          <w:lang w:val="uk-UA"/>
        </w:rPr>
        <w:t xml:space="preserve">здоров’я», «Про внесення змін до Основ законодавства України про охорону здоров’я щодо удосконалення надання медичної допомоги», розпорядження </w:t>
      </w:r>
      <w:r w:rsidR="002B7184" w:rsidRPr="00617C6D">
        <w:rPr>
          <w:rFonts w:ascii="Times New Roman" w:hAnsi="Times New Roman"/>
          <w:color w:val="000000"/>
          <w:sz w:val="28"/>
          <w:szCs w:val="28"/>
        </w:rPr>
        <w:t> </w:t>
      </w:r>
      <w:r w:rsidR="002B7184" w:rsidRPr="00617C6D">
        <w:rPr>
          <w:rFonts w:ascii="Times New Roman" w:hAnsi="Times New Roman"/>
          <w:color w:val="000000"/>
          <w:sz w:val="28"/>
          <w:szCs w:val="28"/>
          <w:lang w:val="uk-UA"/>
        </w:rPr>
        <w:t xml:space="preserve">Кабінету Міністрів України </w:t>
      </w:r>
      <w:r w:rsidR="002B7184" w:rsidRPr="00617C6D">
        <w:rPr>
          <w:rFonts w:ascii="Times New Roman" w:hAnsi="Times New Roman"/>
          <w:color w:val="000000"/>
          <w:sz w:val="28"/>
          <w:szCs w:val="28"/>
        </w:rPr>
        <w:t> </w:t>
      </w:r>
      <w:r w:rsidR="002B7184" w:rsidRPr="00617C6D">
        <w:rPr>
          <w:rFonts w:ascii="Times New Roman" w:hAnsi="Times New Roman"/>
          <w:color w:val="000000"/>
          <w:sz w:val="28"/>
          <w:szCs w:val="28"/>
          <w:lang w:val="uk-UA"/>
        </w:rPr>
        <w:t xml:space="preserve">від 30.11.2016 №1013-р «Про схвалення </w:t>
      </w:r>
      <w:r w:rsidR="002B7184" w:rsidRPr="00617C6D">
        <w:rPr>
          <w:rFonts w:ascii="Times New Roman" w:hAnsi="Times New Roman"/>
          <w:color w:val="000000"/>
          <w:sz w:val="28"/>
          <w:szCs w:val="28"/>
        </w:rPr>
        <w:t> </w:t>
      </w:r>
      <w:r w:rsidR="002B7184" w:rsidRPr="00617C6D">
        <w:rPr>
          <w:rFonts w:ascii="Times New Roman" w:hAnsi="Times New Roman"/>
          <w:color w:val="000000"/>
          <w:sz w:val="28"/>
          <w:szCs w:val="28"/>
          <w:lang w:val="uk-UA"/>
        </w:rPr>
        <w:t>Концепції реформи фінансування системи охорони здоров’я» з метою підвищення ефективності використання наявних фінансових, матеріально-технічних</w:t>
      </w:r>
      <w:r w:rsidR="002B7184" w:rsidRPr="00617C6D">
        <w:rPr>
          <w:rFonts w:ascii="Times New Roman" w:hAnsi="Times New Roman"/>
          <w:color w:val="000000"/>
          <w:sz w:val="28"/>
          <w:szCs w:val="28"/>
        </w:rPr>
        <w:t> </w:t>
      </w:r>
      <w:r w:rsidR="002B7184" w:rsidRPr="00617C6D">
        <w:rPr>
          <w:rFonts w:ascii="Times New Roman" w:hAnsi="Times New Roman"/>
          <w:color w:val="000000"/>
          <w:sz w:val="28"/>
          <w:szCs w:val="28"/>
          <w:lang w:val="uk-UA"/>
        </w:rPr>
        <w:t>та кадрових ресурсів, в</w:t>
      </w:r>
      <w:r w:rsidR="002B7184">
        <w:rPr>
          <w:rFonts w:ascii="Times New Roman" w:hAnsi="Times New Roman"/>
          <w:color w:val="000000"/>
          <w:sz w:val="28"/>
          <w:szCs w:val="28"/>
          <w:lang w:val="uk-UA"/>
        </w:rPr>
        <w:t>раховуючи рекомендації постійної комісії</w:t>
      </w:r>
      <w:r w:rsidR="002B7184" w:rsidRPr="00617C6D">
        <w:rPr>
          <w:rFonts w:ascii="Times New Roman" w:hAnsi="Times New Roman"/>
          <w:color w:val="000000"/>
          <w:sz w:val="28"/>
          <w:szCs w:val="28"/>
          <w:lang w:val="uk-UA"/>
        </w:rPr>
        <w:t xml:space="preserve"> районної ради  з питань соціально-економічного розвитку, бюджету, фінансів та власності, керуючись статтями 43, 60 Закону України «Про місцеве самоврядування в Україні», районна рада</w:t>
      </w:r>
    </w:p>
    <w:p w:rsidR="002B7184" w:rsidRPr="00617C6D" w:rsidRDefault="002B7184" w:rsidP="002B7184">
      <w:pPr>
        <w:shd w:val="clear" w:color="auto" w:fill="FFFFFF"/>
        <w:ind w:firstLine="708"/>
        <w:jc w:val="both"/>
        <w:rPr>
          <w:rFonts w:ascii="Times New Roman" w:hAnsi="Times New Roman"/>
          <w:color w:val="000000"/>
          <w:sz w:val="28"/>
          <w:szCs w:val="28"/>
          <w:lang w:val="uk-UA"/>
        </w:rPr>
      </w:pPr>
    </w:p>
    <w:p w:rsidR="002B7184" w:rsidRPr="00C96417" w:rsidRDefault="002B7184" w:rsidP="002B7184">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2B7184" w:rsidRDefault="002B7184" w:rsidP="002B7184">
      <w:pPr>
        <w:shd w:val="clear" w:color="auto" w:fill="FFFFFF"/>
        <w:ind w:firstLine="708"/>
        <w:jc w:val="both"/>
        <w:rPr>
          <w:rFonts w:ascii="Times New Roman" w:hAnsi="Times New Roman"/>
          <w:b/>
          <w:bCs/>
          <w:color w:val="000000"/>
          <w:sz w:val="28"/>
          <w:szCs w:val="28"/>
          <w:lang w:val="uk-UA"/>
        </w:rPr>
      </w:pPr>
    </w:p>
    <w:p w:rsidR="002B7184" w:rsidRPr="00437AB6" w:rsidRDefault="002B7184" w:rsidP="002B7184">
      <w:pPr>
        <w:shd w:val="clear" w:color="auto" w:fill="FFFFFF"/>
        <w:ind w:firstLine="708"/>
        <w:jc w:val="both"/>
        <w:rPr>
          <w:rFonts w:ascii="Times New Roman" w:hAnsi="Times New Roman"/>
          <w:color w:val="000000" w:themeColor="text1"/>
          <w:sz w:val="28"/>
          <w:szCs w:val="28"/>
          <w:lang w:val="uk-UA"/>
        </w:rPr>
      </w:pPr>
      <w:r w:rsidRPr="00737A4B">
        <w:rPr>
          <w:rFonts w:ascii="Times New Roman" w:hAnsi="Times New Roman"/>
          <w:b/>
          <w:color w:val="000000"/>
          <w:sz w:val="28"/>
          <w:szCs w:val="28"/>
          <w:lang w:val="uk-UA"/>
        </w:rPr>
        <w:t>1.</w:t>
      </w:r>
      <w:r w:rsidRPr="00617C6D">
        <w:rPr>
          <w:rFonts w:ascii="Times New Roman" w:hAnsi="Times New Roman"/>
          <w:color w:val="000000"/>
          <w:sz w:val="28"/>
          <w:szCs w:val="28"/>
          <w:lang w:val="uk-UA"/>
        </w:rPr>
        <w:t xml:space="preserve"> </w:t>
      </w:r>
      <w:r w:rsidR="00D66B5C">
        <w:rPr>
          <w:rFonts w:ascii="Times New Roman" w:hAnsi="Times New Roman"/>
          <w:color w:val="000000" w:themeColor="text1"/>
          <w:sz w:val="28"/>
          <w:szCs w:val="28"/>
          <w:lang w:val="uk-UA"/>
        </w:rPr>
        <w:t>Оптимізувати 30</w:t>
      </w:r>
      <w:r w:rsidRPr="00437AB6">
        <w:rPr>
          <w:rFonts w:ascii="Times New Roman" w:hAnsi="Times New Roman"/>
          <w:color w:val="000000" w:themeColor="text1"/>
          <w:sz w:val="28"/>
          <w:szCs w:val="28"/>
          <w:lang w:val="uk-UA"/>
        </w:rPr>
        <w:t xml:space="preserve"> ( </w:t>
      </w:r>
      <w:r w:rsidR="00D66B5C">
        <w:rPr>
          <w:rFonts w:ascii="Times New Roman" w:hAnsi="Times New Roman"/>
          <w:color w:val="000000" w:themeColor="text1"/>
          <w:sz w:val="28"/>
          <w:szCs w:val="28"/>
          <w:lang w:val="uk-UA"/>
        </w:rPr>
        <w:t xml:space="preserve">тридцять </w:t>
      </w:r>
      <w:r w:rsidRPr="00437AB6">
        <w:rPr>
          <w:rFonts w:ascii="Times New Roman" w:hAnsi="Times New Roman"/>
          <w:color w:val="000000" w:themeColor="text1"/>
          <w:sz w:val="28"/>
          <w:szCs w:val="28"/>
          <w:lang w:val="uk-UA"/>
        </w:rPr>
        <w:t xml:space="preserve">) стаціонарних ліжко-місць  у </w:t>
      </w:r>
      <w:proofErr w:type="spellStart"/>
      <w:r w:rsidRPr="00437AB6">
        <w:rPr>
          <w:rFonts w:ascii="Times New Roman" w:hAnsi="Times New Roman"/>
          <w:color w:val="000000" w:themeColor="text1"/>
          <w:sz w:val="28"/>
          <w:szCs w:val="28"/>
          <w:lang w:val="uk-UA"/>
        </w:rPr>
        <w:t>Заліщицькій</w:t>
      </w:r>
      <w:proofErr w:type="spellEnd"/>
      <w:r w:rsidRPr="00437AB6">
        <w:rPr>
          <w:rFonts w:ascii="Times New Roman" w:hAnsi="Times New Roman"/>
          <w:color w:val="000000" w:themeColor="text1"/>
          <w:sz w:val="28"/>
          <w:szCs w:val="28"/>
          <w:lang w:val="uk-UA"/>
        </w:rPr>
        <w:t xml:space="preserve"> центральній комунальній районній лікарні  та </w:t>
      </w:r>
      <w:proofErr w:type="spellStart"/>
      <w:r w:rsidRPr="00437AB6">
        <w:rPr>
          <w:rFonts w:ascii="Times New Roman" w:hAnsi="Times New Roman"/>
          <w:color w:val="000000" w:themeColor="text1"/>
          <w:sz w:val="28"/>
          <w:szCs w:val="28"/>
          <w:lang w:val="uk-UA"/>
        </w:rPr>
        <w:t>Товстенській</w:t>
      </w:r>
      <w:proofErr w:type="spellEnd"/>
      <w:r w:rsidRPr="00437AB6">
        <w:rPr>
          <w:rFonts w:ascii="Times New Roman" w:hAnsi="Times New Roman"/>
          <w:color w:val="000000" w:themeColor="text1"/>
          <w:sz w:val="28"/>
          <w:szCs w:val="28"/>
          <w:lang w:val="uk-UA"/>
        </w:rPr>
        <w:t xml:space="preserve">  комунал</w:t>
      </w:r>
      <w:r w:rsidR="005B39FD">
        <w:rPr>
          <w:rFonts w:ascii="Times New Roman" w:hAnsi="Times New Roman"/>
          <w:color w:val="000000" w:themeColor="text1"/>
          <w:sz w:val="28"/>
          <w:szCs w:val="28"/>
          <w:lang w:val="uk-UA"/>
        </w:rPr>
        <w:t>ьній районній лікарні з 01 лютого</w:t>
      </w:r>
      <w:r w:rsidRPr="00437AB6">
        <w:rPr>
          <w:rFonts w:ascii="Times New Roman" w:hAnsi="Times New Roman"/>
          <w:color w:val="000000" w:themeColor="text1"/>
          <w:sz w:val="28"/>
          <w:szCs w:val="28"/>
          <w:lang w:val="uk-UA"/>
        </w:rPr>
        <w:t xml:space="preserve"> 2018 року.</w:t>
      </w:r>
    </w:p>
    <w:p w:rsidR="002B7184" w:rsidRPr="00437AB6" w:rsidRDefault="002B7184" w:rsidP="002B7184">
      <w:pPr>
        <w:shd w:val="clear" w:color="auto" w:fill="FFFFFF"/>
        <w:ind w:firstLine="708"/>
        <w:jc w:val="both"/>
        <w:rPr>
          <w:rFonts w:ascii="Times New Roman" w:hAnsi="Times New Roman"/>
          <w:color w:val="000000" w:themeColor="text1"/>
          <w:sz w:val="28"/>
          <w:szCs w:val="28"/>
          <w:lang w:val="uk-UA"/>
        </w:rPr>
      </w:pPr>
      <w:r w:rsidRPr="00737A4B">
        <w:rPr>
          <w:rFonts w:ascii="Times New Roman" w:hAnsi="Times New Roman"/>
          <w:b/>
          <w:color w:val="000000" w:themeColor="text1"/>
          <w:sz w:val="28"/>
          <w:szCs w:val="28"/>
          <w:lang w:val="uk-UA"/>
        </w:rPr>
        <w:t>2.</w:t>
      </w:r>
      <w:r w:rsidRPr="00437AB6">
        <w:rPr>
          <w:rFonts w:ascii="Times New Roman" w:hAnsi="Times New Roman"/>
          <w:color w:val="000000" w:themeColor="text1"/>
          <w:sz w:val="28"/>
          <w:szCs w:val="28"/>
        </w:rPr>
        <w:t> </w:t>
      </w:r>
      <w:r w:rsidRPr="00437AB6">
        <w:rPr>
          <w:rFonts w:ascii="Times New Roman" w:hAnsi="Times New Roman"/>
          <w:color w:val="000000" w:themeColor="text1"/>
          <w:sz w:val="28"/>
          <w:szCs w:val="28"/>
          <w:lang w:val="uk-UA"/>
        </w:rPr>
        <w:t>Головному лікарю</w:t>
      </w:r>
      <w:r w:rsidRPr="00437AB6">
        <w:rPr>
          <w:rFonts w:ascii="Times New Roman" w:hAnsi="Times New Roman"/>
          <w:color w:val="000000" w:themeColor="text1"/>
          <w:sz w:val="28"/>
          <w:szCs w:val="28"/>
        </w:rPr>
        <w:t> </w:t>
      </w:r>
      <w:r w:rsidRPr="00437AB6">
        <w:rPr>
          <w:rFonts w:ascii="Times New Roman" w:hAnsi="Times New Roman"/>
          <w:color w:val="000000" w:themeColor="text1"/>
          <w:sz w:val="28"/>
          <w:szCs w:val="28"/>
          <w:lang w:val="uk-UA"/>
        </w:rPr>
        <w:t xml:space="preserve"> </w:t>
      </w:r>
      <w:proofErr w:type="spellStart"/>
      <w:r w:rsidRPr="00437AB6">
        <w:rPr>
          <w:rFonts w:ascii="Times New Roman" w:hAnsi="Times New Roman"/>
          <w:color w:val="000000" w:themeColor="text1"/>
          <w:sz w:val="28"/>
          <w:szCs w:val="28"/>
          <w:lang w:val="uk-UA"/>
        </w:rPr>
        <w:t>Заліщицької</w:t>
      </w:r>
      <w:proofErr w:type="spellEnd"/>
      <w:r w:rsidRPr="00437AB6">
        <w:rPr>
          <w:rFonts w:ascii="Times New Roman" w:hAnsi="Times New Roman"/>
          <w:color w:val="000000" w:themeColor="text1"/>
          <w:sz w:val="28"/>
          <w:szCs w:val="28"/>
          <w:lang w:val="uk-UA"/>
        </w:rPr>
        <w:t xml:space="preserve"> центральної комунальної районної лікарні (</w:t>
      </w:r>
      <w:proofErr w:type="spellStart"/>
      <w:r w:rsidRPr="00437AB6">
        <w:rPr>
          <w:rFonts w:ascii="Times New Roman" w:hAnsi="Times New Roman"/>
          <w:color w:val="000000" w:themeColor="text1"/>
          <w:sz w:val="28"/>
          <w:szCs w:val="28"/>
          <w:lang w:val="uk-UA"/>
        </w:rPr>
        <w:t>Оскоріп</w:t>
      </w:r>
      <w:proofErr w:type="spellEnd"/>
      <w:r w:rsidRPr="00437AB6">
        <w:rPr>
          <w:rFonts w:ascii="Times New Roman" w:hAnsi="Times New Roman"/>
          <w:color w:val="000000" w:themeColor="text1"/>
          <w:sz w:val="28"/>
          <w:szCs w:val="28"/>
          <w:lang w:val="uk-UA"/>
        </w:rPr>
        <w:t xml:space="preserve"> В.М.) </w:t>
      </w:r>
      <w:r w:rsidRPr="00206042">
        <w:rPr>
          <w:rFonts w:ascii="Times New Roman" w:hAnsi="Times New Roman"/>
          <w:b/>
          <w:color w:val="000000" w:themeColor="text1"/>
          <w:sz w:val="28"/>
          <w:szCs w:val="28"/>
          <w:lang w:val="uk-UA"/>
        </w:rPr>
        <w:t>оптимізувати 2</w:t>
      </w:r>
      <w:r w:rsidR="005B39FD" w:rsidRPr="00206042">
        <w:rPr>
          <w:rFonts w:ascii="Times New Roman" w:hAnsi="Times New Roman"/>
          <w:b/>
          <w:color w:val="000000" w:themeColor="text1"/>
          <w:sz w:val="28"/>
          <w:szCs w:val="28"/>
          <w:lang w:val="uk-UA"/>
        </w:rPr>
        <w:t>0</w:t>
      </w:r>
      <w:r w:rsidR="00206042">
        <w:rPr>
          <w:rFonts w:ascii="Times New Roman" w:hAnsi="Times New Roman"/>
          <w:b/>
          <w:color w:val="000000" w:themeColor="text1"/>
          <w:sz w:val="28"/>
          <w:szCs w:val="28"/>
          <w:lang w:val="uk-UA"/>
        </w:rPr>
        <w:t xml:space="preserve"> ліжко-місць</w:t>
      </w:r>
      <w:r w:rsidRPr="00437AB6">
        <w:rPr>
          <w:rFonts w:ascii="Times New Roman" w:hAnsi="Times New Roman"/>
          <w:color w:val="000000" w:themeColor="text1"/>
          <w:sz w:val="28"/>
          <w:szCs w:val="28"/>
          <w:lang w:val="uk-UA"/>
        </w:rPr>
        <w:t>, а саме:</w:t>
      </w:r>
    </w:p>
    <w:p w:rsidR="002B7184" w:rsidRPr="00437AB6" w:rsidRDefault="002B7184" w:rsidP="002B7184">
      <w:pPr>
        <w:shd w:val="clear" w:color="auto" w:fill="FFFFFF"/>
        <w:ind w:firstLine="708"/>
        <w:jc w:val="both"/>
        <w:rPr>
          <w:rFonts w:ascii="Times New Roman" w:hAnsi="Times New Roman"/>
          <w:color w:val="000000" w:themeColor="text1"/>
          <w:sz w:val="28"/>
          <w:szCs w:val="28"/>
        </w:rPr>
      </w:pPr>
      <w:r w:rsidRPr="00437AB6">
        <w:rPr>
          <w:rFonts w:ascii="Times New Roman" w:hAnsi="Times New Roman"/>
          <w:color w:val="000000" w:themeColor="text1"/>
          <w:sz w:val="28"/>
          <w:szCs w:val="28"/>
        </w:rPr>
        <w:t xml:space="preserve">- </w:t>
      </w:r>
      <w:r w:rsidR="005B39FD" w:rsidRPr="005B39FD">
        <w:rPr>
          <w:rFonts w:ascii="Times New Roman" w:hAnsi="Times New Roman"/>
          <w:b/>
          <w:color w:val="000000" w:themeColor="text1"/>
          <w:sz w:val="28"/>
          <w:szCs w:val="28"/>
          <w:lang w:val="uk-UA"/>
        </w:rPr>
        <w:t>5</w:t>
      </w:r>
      <w:r w:rsidRPr="005B39FD">
        <w:rPr>
          <w:rFonts w:ascii="Times New Roman" w:hAnsi="Times New Roman"/>
          <w:b/>
          <w:color w:val="000000" w:themeColor="text1"/>
          <w:sz w:val="28"/>
          <w:szCs w:val="28"/>
        </w:rPr>
        <w:t xml:space="preserve"> </w:t>
      </w:r>
      <w:proofErr w:type="spellStart"/>
      <w:r w:rsidRPr="00437AB6">
        <w:rPr>
          <w:rFonts w:ascii="Times New Roman" w:hAnsi="Times New Roman"/>
          <w:color w:val="000000" w:themeColor="text1"/>
          <w:sz w:val="28"/>
          <w:szCs w:val="28"/>
        </w:rPr>
        <w:t>ліжок</w:t>
      </w:r>
      <w:proofErr w:type="spellEnd"/>
      <w:r w:rsidRPr="00437AB6">
        <w:rPr>
          <w:rFonts w:ascii="Times New Roman" w:hAnsi="Times New Roman"/>
          <w:color w:val="000000" w:themeColor="text1"/>
          <w:sz w:val="28"/>
          <w:szCs w:val="28"/>
        </w:rPr>
        <w:t xml:space="preserve"> </w:t>
      </w:r>
      <w:r w:rsidRPr="00437AB6">
        <w:rPr>
          <w:rFonts w:ascii="Times New Roman" w:hAnsi="Times New Roman"/>
          <w:color w:val="000000" w:themeColor="text1"/>
          <w:sz w:val="28"/>
          <w:szCs w:val="28"/>
          <w:lang w:val="uk-UA"/>
        </w:rPr>
        <w:t xml:space="preserve">в </w:t>
      </w:r>
      <w:r w:rsidR="005B39FD">
        <w:rPr>
          <w:rFonts w:ascii="Times New Roman" w:hAnsi="Times New Roman"/>
          <w:color w:val="000000" w:themeColor="text1"/>
          <w:sz w:val="28"/>
          <w:szCs w:val="28"/>
          <w:lang w:val="uk-UA"/>
        </w:rPr>
        <w:t>терапевтичному</w:t>
      </w:r>
      <w:r w:rsidRPr="00437AB6">
        <w:rPr>
          <w:rFonts w:ascii="Times New Roman" w:hAnsi="Times New Roman"/>
          <w:color w:val="000000" w:themeColor="text1"/>
          <w:sz w:val="28"/>
          <w:szCs w:val="28"/>
        </w:rPr>
        <w:t xml:space="preserve"> </w:t>
      </w:r>
      <w:proofErr w:type="spellStart"/>
      <w:r w:rsidRPr="00437AB6">
        <w:rPr>
          <w:rFonts w:ascii="Times New Roman" w:hAnsi="Times New Roman"/>
          <w:color w:val="000000" w:themeColor="text1"/>
          <w:sz w:val="28"/>
          <w:szCs w:val="28"/>
        </w:rPr>
        <w:t>відділенн</w:t>
      </w:r>
      <w:proofErr w:type="spellEnd"/>
      <w:r w:rsidRPr="00437AB6">
        <w:rPr>
          <w:rFonts w:ascii="Times New Roman" w:hAnsi="Times New Roman"/>
          <w:color w:val="000000" w:themeColor="text1"/>
          <w:sz w:val="28"/>
          <w:szCs w:val="28"/>
          <w:lang w:val="uk-UA"/>
        </w:rPr>
        <w:t>і</w:t>
      </w:r>
      <w:r w:rsidRPr="00437AB6">
        <w:rPr>
          <w:rFonts w:ascii="Times New Roman" w:hAnsi="Times New Roman"/>
          <w:color w:val="000000" w:themeColor="text1"/>
          <w:sz w:val="28"/>
          <w:szCs w:val="28"/>
        </w:rPr>
        <w:t>;</w:t>
      </w:r>
    </w:p>
    <w:p w:rsidR="002B7184" w:rsidRDefault="002B7184" w:rsidP="002B7184">
      <w:pPr>
        <w:shd w:val="clear" w:color="auto" w:fill="FFFFFF"/>
        <w:ind w:firstLine="708"/>
        <w:jc w:val="both"/>
        <w:rPr>
          <w:rFonts w:ascii="Times New Roman" w:hAnsi="Times New Roman"/>
          <w:color w:val="000000" w:themeColor="text1"/>
          <w:sz w:val="28"/>
          <w:szCs w:val="28"/>
        </w:rPr>
      </w:pPr>
      <w:r w:rsidRPr="00437AB6">
        <w:rPr>
          <w:rFonts w:ascii="Times New Roman" w:hAnsi="Times New Roman"/>
          <w:color w:val="000000" w:themeColor="text1"/>
          <w:sz w:val="28"/>
          <w:szCs w:val="28"/>
        </w:rPr>
        <w:t xml:space="preserve">- </w:t>
      </w:r>
      <w:r w:rsidRPr="005B39FD">
        <w:rPr>
          <w:rFonts w:ascii="Times New Roman" w:hAnsi="Times New Roman"/>
          <w:b/>
          <w:color w:val="000000" w:themeColor="text1"/>
          <w:sz w:val="28"/>
          <w:szCs w:val="28"/>
          <w:lang w:val="uk-UA"/>
        </w:rPr>
        <w:t>5</w:t>
      </w:r>
      <w:r w:rsidRPr="005B39FD">
        <w:rPr>
          <w:rFonts w:ascii="Times New Roman" w:hAnsi="Times New Roman"/>
          <w:b/>
          <w:color w:val="000000" w:themeColor="text1"/>
          <w:sz w:val="28"/>
          <w:szCs w:val="28"/>
        </w:rPr>
        <w:t xml:space="preserve"> </w:t>
      </w:r>
      <w:proofErr w:type="spellStart"/>
      <w:r w:rsidRPr="00437AB6">
        <w:rPr>
          <w:rFonts w:ascii="Times New Roman" w:hAnsi="Times New Roman"/>
          <w:color w:val="000000" w:themeColor="text1"/>
          <w:sz w:val="28"/>
          <w:szCs w:val="28"/>
        </w:rPr>
        <w:t>ліжок</w:t>
      </w:r>
      <w:proofErr w:type="spellEnd"/>
      <w:r w:rsidRPr="00437AB6">
        <w:rPr>
          <w:rFonts w:ascii="Times New Roman" w:hAnsi="Times New Roman"/>
          <w:color w:val="000000" w:themeColor="text1"/>
          <w:sz w:val="28"/>
          <w:szCs w:val="28"/>
        </w:rPr>
        <w:t xml:space="preserve"> </w:t>
      </w:r>
      <w:r w:rsidRPr="00437AB6">
        <w:rPr>
          <w:rFonts w:ascii="Times New Roman" w:hAnsi="Times New Roman"/>
          <w:color w:val="000000" w:themeColor="text1"/>
          <w:sz w:val="28"/>
          <w:szCs w:val="28"/>
          <w:lang w:val="uk-UA"/>
        </w:rPr>
        <w:t xml:space="preserve">в хірургічному </w:t>
      </w:r>
      <w:r w:rsidRPr="00437AB6">
        <w:rPr>
          <w:rFonts w:ascii="Times New Roman" w:hAnsi="Times New Roman"/>
          <w:color w:val="000000" w:themeColor="text1"/>
          <w:sz w:val="28"/>
          <w:szCs w:val="28"/>
        </w:rPr>
        <w:t xml:space="preserve"> </w:t>
      </w:r>
      <w:proofErr w:type="spellStart"/>
      <w:r w:rsidRPr="00437AB6">
        <w:rPr>
          <w:rFonts w:ascii="Times New Roman" w:hAnsi="Times New Roman"/>
          <w:color w:val="000000" w:themeColor="text1"/>
          <w:sz w:val="28"/>
          <w:szCs w:val="28"/>
        </w:rPr>
        <w:t>відділенн</w:t>
      </w:r>
      <w:proofErr w:type="spellEnd"/>
      <w:r w:rsidRPr="00437AB6">
        <w:rPr>
          <w:rFonts w:ascii="Times New Roman" w:hAnsi="Times New Roman"/>
          <w:color w:val="000000" w:themeColor="text1"/>
          <w:sz w:val="28"/>
          <w:szCs w:val="28"/>
          <w:lang w:val="uk-UA"/>
        </w:rPr>
        <w:t>і</w:t>
      </w:r>
      <w:r w:rsidRPr="00437AB6">
        <w:rPr>
          <w:rFonts w:ascii="Times New Roman" w:hAnsi="Times New Roman"/>
          <w:color w:val="000000" w:themeColor="text1"/>
          <w:sz w:val="28"/>
          <w:szCs w:val="28"/>
        </w:rPr>
        <w:t>;</w:t>
      </w:r>
    </w:p>
    <w:p w:rsidR="005B39FD" w:rsidRDefault="005B39FD" w:rsidP="005B39FD">
      <w:pPr>
        <w:shd w:val="clear" w:color="auto" w:fill="FFFFFF"/>
        <w:ind w:firstLine="708"/>
        <w:jc w:val="both"/>
        <w:rPr>
          <w:rFonts w:ascii="Times New Roman" w:hAnsi="Times New Roman"/>
          <w:color w:val="000000" w:themeColor="text1"/>
          <w:sz w:val="28"/>
          <w:szCs w:val="28"/>
        </w:rPr>
      </w:pPr>
      <w:r w:rsidRPr="00437AB6">
        <w:rPr>
          <w:rFonts w:ascii="Times New Roman" w:hAnsi="Times New Roman"/>
          <w:color w:val="000000" w:themeColor="text1"/>
          <w:sz w:val="28"/>
          <w:szCs w:val="28"/>
        </w:rPr>
        <w:t xml:space="preserve">- </w:t>
      </w:r>
      <w:r w:rsidRPr="005B39FD">
        <w:rPr>
          <w:rFonts w:ascii="Times New Roman" w:hAnsi="Times New Roman"/>
          <w:b/>
          <w:color w:val="000000" w:themeColor="text1"/>
          <w:sz w:val="28"/>
          <w:szCs w:val="28"/>
          <w:lang w:val="uk-UA"/>
        </w:rPr>
        <w:t>5</w:t>
      </w:r>
      <w:r w:rsidRPr="00437AB6">
        <w:rPr>
          <w:rFonts w:ascii="Times New Roman" w:hAnsi="Times New Roman"/>
          <w:color w:val="000000" w:themeColor="text1"/>
          <w:sz w:val="28"/>
          <w:szCs w:val="28"/>
        </w:rPr>
        <w:t xml:space="preserve"> </w:t>
      </w:r>
      <w:proofErr w:type="spellStart"/>
      <w:r w:rsidRPr="00437AB6">
        <w:rPr>
          <w:rFonts w:ascii="Times New Roman" w:hAnsi="Times New Roman"/>
          <w:color w:val="000000" w:themeColor="text1"/>
          <w:sz w:val="28"/>
          <w:szCs w:val="28"/>
        </w:rPr>
        <w:t>ліжок</w:t>
      </w:r>
      <w:proofErr w:type="spellEnd"/>
      <w:r w:rsidRPr="00437AB6">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в інфекційному</w:t>
      </w:r>
      <w:r w:rsidRPr="00437AB6">
        <w:rPr>
          <w:rFonts w:ascii="Times New Roman" w:hAnsi="Times New Roman"/>
          <w:color w:val="000000" w:themeColor="text1"/>
          <w:sz w:val="28"/>
          <w:szCs w:val="28"/>
          <w:lang w:val="uk-UA"/>
        </w:rPr>
        <w:t xml:space="preserve"> </w:t>
      </w:r>
      <w:r w:rsidRPr="00437AB6">
        <w:rPr>
          <w:rFonts w:ascii="Times New Roman" w:hAnsi="Times New Roman"/>
          <w:color w:val="000000" w:themeColor="text1"/>
          <w:sz w:val="28"/>
          <w:szCs w:val="28"/>
        </w:rPr>
        <w:t xml:space="preserve"> </w:t>
      </w:r>
      <w:proofErr w:type="spellStart"/>
      <w:r w:rsidRPr="00437AB6">
        <w:rPr>
          <w:rFonts w:ascii="Times New Roman" w:hAnsi="Times New Roman"/>
          <w:color w:val="000000" w:themeColor="text1"/>
          <w:sz w:val="28"/>
          <w:szCs w:val="28"/>
        </w:rPr>
        <w:t>відділенн</w:t>
      </w:r>
      <w:proofErr w:type="spellEnd"/>
      <w:r w:rsidRPr="00437AB6">
        <w:rPr>
          <w:rFonts w:ascii="Times New Roman" w:hAnsi="Times New Roman"/>
          <w:color w:val="000000" w:themeColor="text1"/>
          <w:sz w:val="28"/>
          <w:szCs w:val="28"/>
          <w:lang w:val="uk-UA"/>
        </w:rPr>
        <w:t>і</w:t>
      </w:r>
      <w:r w:rsidRPr="00437AB6">
        <w:rPr>
          <w:rFonts w:ascii="Times New Roman" w:hAnsi="Times New Roman"/>
          <w:color w:val="000000" w:themeColor="text1"/>
          <w:sz w:val="28"/>
          <w:szCs w:val="28"/>
        </w:rPr>
        <w:t>;</w:t>
      </w:r>
    </w:p>
    <w:p w:rsidR="002B7184" w:rsidRPr="00437AB6" w:rsidRDefault="002B7184" w:rsidP="002B7184">
      <w:pPr>
        <w:shd w:val="clear" w:color="auto" w:fill="FFFFFF"/>
        <w:ind w:firstLine="708"/>
        <w:jc w:val="both"/>
        <w:rPr>
          <w:rFonts w:ascii="Times New Roman" w:hAnsi="Times New Roman"/>
          <w:color w:val="000000" w:themeColor="text1"/>
          <w:sz w:val="28"/>
          <w:szCs w:val="28"/>
          <w:lang w:val="uk-UA"/>
        </w:rPr>
      </w:pPr>
      <w:r w:rsidRPr="00437AB6">
        <w:rPr>
          <w:rFonts w:ascii="Times New Roman" w:hAnsi="Times New Roman"/>
          <w:color w:val="000000" w:themeColor="text1"/>
          <w:sz w:val="28"/>
          <w:szCs w:val="28"/>
        </w:rPr>
        <w:t xml:space="preserve">- </w:t>
      </w:r>
      <w:r w:rsidRPr="005B39FD">
        <w:rPr>
          <w:rFonts w:ascii="Times New Roman" w:hAnsi="Times New Roman"/>
          <w:b/>
          <w:color w:val="000000" w:themeColor="text1"/>
          <w:sz w:val="28"/>
          <w:szCs w:val="28"/>
          <w:lang w:val="uk-UA"/>
        </w:rPr>
        <w:t>2</w:t>
      </w:r>
      <w:r w:rsidRPr="00437AB6">
        <w:rPr>
          <w:rFonts w:ascii="Times New Roman" w:hAnsi="Times New Roman"/>
          <w:color w:val="000000" w:themeColor="text1"/>
          <w:sz w:val="28"/>
          <w:szCs w:val="28"/>
          <w:lang w:val="uk-UA"/>
        </w:rPr>
        <w:t xml:space="preserve"> </w:t>
      </w:r>
      <w:proofErr w:type="spellStart"/>
      <w:r w:rsidRPr="00437AB6">
        <w:rPr>
          <w:rFonts w:ascii="Times New Roman" w:hAnsi="Times New Roman"/>
          <w:color w:val="000000" w:themeColor="text1"/>
          <w:sz w:val="28"/>
          <w:szCs w:val="28"/>
          <w:lang w:val="uk-UA"/>
        </w:rPr>
        <w:t>офтамольгічні</w:t>
      </w:r>
      <w:proofErr w:type="spellEnd"/>
      <w:r w:rsidRPr="00437AB6">
        <w:rPr>
          <w:rFonts w:ascii="Times New Roman" w:hAnsi="Times New Roman"/>
          <w:color w:val="000000" w:themeColor="text1"/>
          <w:sz w:val="28"/>
          <w:szCs w:val="28"/>
          <w:lang w:val="uk-UA"/>
        </w:rPr>
        <w:t xml:space="preserve"> та</w:t>
      </w:r>
      <w:r w:rsidRPr="005B39FD">
        <w:rPr>
          <w:rFonts w:ascii="Times New Roman" w:hAnsi="Times New Roman"/>
          <w:b/>
          <w:color w:val="000000" w:themeColor="text1"/>
          <w:sz w:val="28"/>
          <w:szCs w:val="28"/>
          <w:lang w:val="uk-UA"/>
        </w:rPr>
        <w:t xml:space="preserve"> 3</w:t>
      </w:r>
      <w:r w:rsidRPr="00437AB6">
        <w:rPr>
          <w:rFonts w:ascii="Times New Roman" w:hAnsi="Times New Roman"/>
          <w:color w:val="000000" w:themeColor="text1"/>
          <w:sz w:val="28"/>
          <w:szCs w:val="28"/>
          <w:lang w:val="uk-UA"/>
        </w:rPr>
        <w:t xml:space="preserve"> ЛОР ліжка </w:t>
      </w:r>
      <w:proofErr w:type="gramStart"/>
      <w:r w:rsidRPr="00437AB6">
        <w:rPr>
          <w:rFonts w:ascii="Times New Roman" w:hAnsi="Times New Roman"/>
          <w:color w:val="000000" w:themeColor="text1"/>
          <w:sz w:val="28"/>
          <w:szCs w:val="28"/>
          <w:lang w:val="uk-UA"/>
        </w:rPr>
        <w:t>в</w:t>
      </w:r>
      <w:proofErr w:type="gramEnd"/>
      <w:r w:rsidRPr="00437AB6">
        <w:rPr>
          <w:rFonts w:ascii="Times New Roman" w:hAnsi="Times New Roman"/>
          <w:color w:val="000000" w:themeColor="text1"/>
          <w:sz w:val="28"/>
          <w:szCs w:val="28"/>
          <w:lang w:val="uk-UA"/>
        </w:rPr>
        <w:t xml:space="preserve"> травматологічному</w:t>
      </w:r>
      <w:r w:rsidRPr="00437AB6">
        <w:rPr>
          <w:rFonts w:ascii="Times New Roman" w:hAnsi="Times New Roman"/>
          <w:color w:val="000000" w:themeColor="text1"/>
          <w:sz w:val="28"/>
          <w:szCs w:val="28"/>
        </w:rPr>
        <w:t xml:space="preserve"> </w:t>
      </w:r>
      <w:proofErr w:type="spellStart"/>
      <w:r w:rsidRPr="00437AB6">
        <w:rPr>
          <w:rFonts w:ascii="Times New Roman" w:hAnsi="Times New Roman"/>
          <w:color w:val="000000" w:themeColor="text1"/>
          <w:sz w:val="28"/>
          <w:szCs w:val="28"/>
        </w:rPr>
        <w:t>відділенн</w:t>
      </w:r>
      <w:proofErr w:type="spellEnd"/>
      <w:r w:rsidRPr="00437AB6">
        <w:rPr>
          <w:rFonts w:ascii="Times New Roman" w:hAnsi="Times New Roman"/>
          <w:color w:val="000000" w:themeColor="text1"/>
          <w:sz w:val="28"/>
          <w:szCs w:val="28"/>
          <w:lang w:val="uk-UA"/>
        </w:rPr>
        <w:t>і.</w:t>
      </w:r>
    </w:p>
    <w:p w:rsidR="002B7184" w:rsidRPr="00437AB6" w:rsidRDefault="002B7184" w:rsidP="002B7184">
      <w:pPr>
        <w:shd w:val="clear" w:color="auto" w:fill="FFFFFF"/>
        <w:ind w:firstLine="708"/>
        <w:jc w:val="both"/>
        <w:rPr>
          <w:rFonts w:ascii="Times New Roman" w:hAnsi="Times New Roman"/>
          <w:color w:val="000000" w:themeColor="text1"/>
          <w:sz w:val="28"/>
          <w:szCs w:val="28"/>
          <w:lang w:val="uk-UA"/>
        </w:rPr>
      </w:pPr>
      <w:r w:rsidRPr="00737A4B">
        <w:rPr>
          <w:rFonts w:ascii="Times New Roman" w:hAnsi="Times New Roman"/>
          <w:b/>
          <w:color w:val="000000" w:themeColor="text1"/>
          <w:sz w:val="28"/>
          <w:szCs w:val="28"/>
          <w:lang w:val="uk-UA"/>
        </w:rPr>
        <w:t>3.</w:t>
      </w:r>
      <w:r w:rsidR="00737A4B">
        <w:rPr>
          <w:rFonts w:ascii="Times New Roman" w:hAnsi="Times New Roman"/>
          <w:color w:val="000000" w:themeColor="text1"/>
          <w:sz w:val="28"/>
          <w:szCs w:val="28"/>
          <w:lang w:val="uk-UA"/>
        </w:rPr>
        <w:t xml:space="preserve"> </w:t>
      </w:r>
      <w:r w:rsidRPr="00437AB6">
        <w:rPr>
          <w:rFonts w:ascii="Times New Roman" w:hAnsi="Times New Roman"/>
          <w:color w:val="000000" w:themeColor="text1"/>
          <w:sz w:val="28"/>
          <w:szCs w:val="28"/>
          <w:lang w:val="uk-UA"/>
        </w:rPr>
        <w:t xml:space="preserve">Головному лікарю </w:t>
      </w:r>
      <w:proofErr w:type="spellStart"/>
      <w:r w:rsidRPr="00437AB6">
        <w:rPr>
          <w:rFonts w:ascii="Times New Roman" w:hAnsi="Times New Roman"/>
          <w:color w:val="000000" w:themeColor="text1"/>
          <w:sz w:val="28"/>
          <w:szCs w:val="28"/>
          <w:lang w:val="uk-UA"/>
        </w:rPr>
        <w:t>Товстенської</w:t>
      </w:r>
      <w:proofErr w:type="spellEnd"/>
      <w:r w:rsidRPr="00437AB6">
        <w:rPr>
          <w:rFonts w:ascii="Times New Roman" w:hAnsi="Times New Roman"/>
          <w:color w:val="000000" w:themeColor="text1"/>
          <w:sz w:val="28"/>
          <w:szCs w:val="28"/>
          <w:lang w:val="uk-UA"/>
        </w:rPr>
        <w:t xml:space="preserve">  комунальної районної лікарн</w:t>
      </w:r>
      <w:r w:rsidR="00437AB6" w:rsidRPr="00437AB6">
        <w:rPr>
          <w:rFonts w:ascii="Times New Roman" w:hAnsi="Times New Roman"/>
          <w:color w:val="000000" w:themeColor="text1"/>
          <w:sz w:val="28"/>
          <w:szCs w:val="28"/>
          <w:lang w:val="uk-UA"/>
        </w:rPr>
        <w:t>і (</w:t>
      </w:r>
      <w:proofErr w:type="spellStart"/>
      <w:r w:rsidR="00437AB6" w:rsidRPr="00437AB6">
        <w:rPr>
          <w:rFonts w:ascii="Times New Roman" w:hAnsi="Times New Roman"/>
          <w:color w:val="000000" w:themeColor="text1"/>
          <w:sz w:val="28"/>
          <w:szCs w:val="28"/>
          <w:lang w:val="uk-UA"/>
        </w:rPr>
        <w:t>Болібрух</w:t>
      </w:r>
      <w:proofErr w:type="spellEnd"/>
      <w:r w:rsidR="00437AB6" w:rsidRPr="00437AB6">
        <w:rPr>
          <w:rFonts w:ascii="Times New Roman" w:hAnsi="Times New Roman"/>
          <w:color w:val="000000" w:themeColor="text1"/>
          <w:sz w:val="28"/>
          <w:szCs w:val="28"/>
          <w:lang w:val="uk-UA"/>
        </w:rPr>
        <w:t xml:space="preserve"> С.В.) </w:t>
      </w:r>
      <w:r w:rsidR="00737A4B">
        <w:rPr>
          <w:rFonts w:ascii="Times New Roman" w:hAnsi="Times New Roman"/>
          <w:b/>
          <w:color w:val="000000" w:themeColor="text1"/>
          <w:sz w:val="28"/>
          <w:szCs w:val="28"/>
          <w:lang w:val="uk-UA"/>
        </w:rPr>
        <w:t>оптимізувати 10</w:t>
      </w:r>
      <w:r w:rsidRPr="005B39FD">
        <w:rPr>
          <w:rFonts w:ascii="Times New Roman" w:hAnsi="Times New Roman"/>
          <w:b/>
          <w:color w:val="000000" w:themeColor="text1"/>
          <w:sz w:val="28"/>
          <w:szCs w:val="28"/>
          <w:lang w:val="uk-UA"/>
        </w:rPr>
        <w:t xml:space="preserve"> ліжко-місць</w:t>
      </w:r>
      <w:r w:rsidRPr="00437AB6">
        <w:rPr>
          <w:rFonts w:ascii="Times New Roman" w:hAnsi="Times New Roman"/>
          <w:color w:val="000000" w:themeColor="text1"/>
          <w:sz w:val="28"/>
          <w:szCs w:val="28"/>
          <w:lang w:val="uk-UA"/>
        </w:rPr>
        <w:t>, а саме:</w:t>
      </w:r>
    </w:p>
    <w:p w:rsidR="002B7184" w:rsidRDefault="002B7184" w:rsidP="002B7184">
      <w:pPr>
        <w:shd w:val="clear" w:color="auto" w:fill="FFFFFF"/>
        <w:ind w:firstLine="708"/>
        <w:jc w:val="both"/>
        <w:rPr>
          <w:rFonts w:ascii="Times New Roman" w:hAnsi="Times New Roman"/>
          <w:color w:val="000000" w:themeColor="text1"/>
          <w:sz w:val="28"/>
          <w:szCs w:val="28"/>
          <w:lang w:val="uk-UA"/>
        </w:rPr>
      </w:pPr>
      <w:r w:rsidRPr="00437AB6">
        <w:rPr>
          <w:rFonts w:ascii="Times New Roman" w:hAnsi="Times New Roman"/>
          <w:color w:val="000000" w:themeColor="text1"/>
          <w:sz w:val="28"/>
          <w:szCs w:val="28"/>
          <w:lang w:val="uk-UA"/>
        </w:rPr>
        <w:t>-10 терапевтичних ліжок у терапевтичному відділенні з ліжками відновного лікування;</w:t>
      </w:r>
    </w:p>
    <w:p w:rsidR="00737A4B" w:rsidRPr="00437AB6" w:rsidRDefault="00737A4B" w:rsidP="002B7184">
      <w:pPr>
        <w:shd w:val="clear" w:color="auto" w:fill="FFFFFF"/>
        <w:ind w:firstLine="708"/>
        <w:jc w:val="both"/>
        <w:rPr>
          <w:rFonts w:ascii="Times New Roman" w:hAnsi="Times New Roman"/>
          <w:color w:val="000000" w:themeColor="text1"/>
          <w:sz w:val="28"/>
          <w:szCs w:val="28"/>
          <w:lang w:val="uk-UA"/>
        </w:rPr>
      </w:pPr>
      <w:r w:rsidRPr="00737A4B">
        <w:rPr>
          <w:rFonts w:ascii="Times New Roman" w:hAnsi="Times New Roman"/>
          <w:b/>
          <w:color w:val="000000" w:themeColor="text1"/>
          <w:sz w:val="28"/>
          <w:szCs w:val="28"/>
          <w:lang w:val="uk-UA"/>
        </w:rPr>
        <w:lastRenderedPageBreak/>
        <w:t>3.1</w:t>
      </w:r>
      <w:r w:rsidRPr="00737A4B">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підготувати та подати документи на розроблення </w:t>
      </w:r>
      <w:proofErr w:type="spellStart"/>
      <w:r>
        <w:rPr>
          <w:rFonts w:ascii="Times New Roman" w:hAnsi="Times New Roman"/>
          <w:color w:val="000000" w:themeColor="text1"/>
          <w:sz w:val="28"/>
          <w:szCs w:val="28"/>
          <w:lang w:val="uk-UA"/>
        </w:rPr>
        <w:t>проектно</w:t>
      </w:r>
      <w:proofErr w:type="spellEnd"/>
      <w:r>
        <w:rPr>
          <w:rFonts w:ascii="Times New Roman" w:hAnsi="Times New Roman"/>
          <w:color w:val="000000" w:themeColor="text1"/>
          <w:sz w:val="28"/>
          <w:szCs w:val="28"/>
          <w:lang w:val="uk-UA"/>
        </w:rPr>
        <w:t xml:space="preserve"> – кошторисної документації на перетворення </w:t>
      </w:r>
      <w:proofErr w:type="spellStart"/>
      <w:r>
        <w:rPr>
          <w:rFonts w:ascii="Times New Roman" w:hAnsi="Times New Roman"/>
          <w:color w:val="000000" w:themeColor="text1"/>
          <w:sz w:val="28"/>
          <w:szCs w:val="28"/>
          <w:lang w:val="uk-UA"/>
        </w:rPr>
        <w:t>Товстенської</w:t>
      </w:r>
      <w:proofErr w:type="spellEnd"/>
      <w:r>
        <w:rPr>
          <w:rFonts w:ascii="Times New Roman" w:hAnsi="Times New Roman"/>
          <w:color w:val="000000" w:themeColor="text1"/>
          <w:sz w:val="28"/>
          <w:szCs w:val="28"/>
          <w:lang w:val="uk-UA"/>
        </w:rPr>
        <w:t xml:space="preserve"> районної комунальної лікарні у лікарню відновного лікування.</w:t>
      </w:r>
    </w:p>
    <w:p w:rsidR="005B39FD" w:rsidRPr="00437AB6" w:rsidRDefault="005B39FD" w:rsidP="00672C80">
      <w:pPr>
        <w:shd w:val="clear" w:color="auto" w:fill="FFFFFF"/>
        <w:jc w:val="both"/>
        <w:rPr>
          <w:rFonts w:ascii="Times New Roman" w:hAnsi="Times New Roman"/>
          <w:color w:val="000000" w:themeColor="text1"/>
          <w:sz w:val="28"/>
          <w:szCs w:val="28"/>
          <w:lang w:val="uk-UA"/>
        </w:rPr>
      </w:pPr>
    </w:p>
    <w:p w:rsidR="005B39FD" w:rsidRPr="005B39FD" w:rsidRDefault="002B7184" w:rsidP="002B7184">
      <w:pPr>
        <w:shd w:val="clear" w:color="auto" w:fill="FFFFFF"/>
        <w:ind w:firstLine="708"/>
        <w:jc w:val="both"/>
        <w:rPr>
          <w:rFonts w:ascii="Times New Roman" w:hAnsi="Times New Roman"/>
          <w:b/>
          <w:color w:val="000000"/>
          <w:sz w:val="28"/>
          <w:szCs w:val="28"/>
          <w:lang w:val="uk-UA"/>
        </w:rPr>
      </w:pPr>
      <w:r w:rsidRPr="005B39FD">
        <w:rPr>
          <w:rFonts w:ascii="Times New Roman" w:hAnsi="Times New Roman"/>
          <w:b/>
          <w:color w:val="000000"/>
          <w:sz w:val="28"/>
          <w:szCs w:val="28"/>
          <w:lang w:val="uk-UA"/>
        </w:rPr>
        <w:t xml:space="preserve">4. Головним лікарям </w:t>
      </w:r>
      <w:proofErr w:type="spellStart"/>
      <w:r w:rsidRPr="005B39FD">
        <w:rPr>
          <w:rFonts w:ascii="Times New Roman" w:hAnsi="Times New Roman"/>
          <w:b/>
          <w:color w:val="000000"/>
          <w:sz w:val="28"/>
          <w:szCs w:val="28"/>
          <w:lang w:val="uk-UA"/>
        </w:rPr>
        <w:t>Заліщицької</w:t>
      </w:r>
      <w:proofErr w:type="spellEnd"/>
      <w:r w:rsidRPr="005B39FD">
        <w:rPr>
          <w:rFonts w:ascii="Times New Roman" w:hAnsi="Times New Roman"/>
          <w:b/>
          <w:color w:val="000000"/>
          <w:sz w:val="28"/>
          <w:szCs w:val="28"/>
          <w:lang w:val="uk-UA"/>
        </w:rPr>
        <w:t xml:space="preserve"> центральної комунальної районної лікарні (</w:t>
      </w:r>
      <w:proofErr w:type="spellStart"/>
      <w:r w:rsidRPr="005B39FD">
        <w:rPr>
          <w:rFonts w:ascii="Times New Roman" w:hAnsi="Times New Roman"/>
          <w:b/>
          <w:color w:val="000000"/>
          <w:sz w:val="28"/>
          <w:szCs w:val="28"/>
          <w:lang w:val="uk-UA"/>
        </w:rPr>
        <w:t>Оскоріп</w:t>
      </w:r>
      <w:proofErr w:type="spellEnd"/>
      <w:r w:rsidRPr="005B39FD">
        <w:rPr>
          <w:rFonts w:ascii="Times New Roman" w:hAnsi="Times New Roman"/>
          <w:b/>
          <w:color w:val="000000"/>
          <w:sz w:val="28"/>
          <w:szCs w:val="28"/>
          <w:lang w:val="uk-UA"/>
        </w:rPr>
        <w:t xml:space="preserve"> В.М.) та </w:t>
      </w:r>
      <w:proofErr w:type="spellStart"/>
      <w:r w:rsidRPr="005B39FD">
        <w:rPr>
          <w:rFonts w:ascii="Times New Roman" w:hAnsi="Times New Roman"/>
          <w:b/>
          <w:color w:val="000000"/>
          <w:sz w:val="28"/>
          <w:szCs w:val="28"/>
          <w:lang w:val="uk-UA"/>
        </w:rPr>
        <w:t>Товстенської</w:t>
      </w:r>
      <w:proofErr w:type="spellEnd"/>
      <w:r w:rsidRPr="005B39FD">
        <w:rPr>
          <w:rFonts w:ascii="Times New Roman" w:hAnsi="Times New Roman"/>
          <w:b/>
          <w:color w:val="000000"/>
          <w:sz w:val="28"/>
          <w:szCs w:val="28"/>
          <w:lang w:val="uk-UA"/>
        </w:rPr>
        <w:t xml:space="preserve"> комунальної районної лікарні </w:t>
      </w:r>
    </w:p>
    <w:p w:rsidR="002B7184" w:rsidRPr="005B39FD" w:rsidRDefault="002B7184" w:rsidP="005B39FD">
      <w:pPr>
        <w:shd w:val="clear" w:color="auto" w:fill="FFFFFF"/>
        <w:jc w:val="both"/>
        <w:rPr>
          <w:rFonts w:ascii="Times New Roman" w:hAnsi="Times New Roman"/>
          <w:b/>
          <w:color w:val="000000"/>
          <w:sz w:val="28"/>
          <w:szCs w:val="28"/>
          <w:lang w:val="uk-UA"/>
        </w:rPr>
      </w:pPr>
      <w:r w:rsidRPr="005B39FD">
        <w:rPr>
          <w:rFonts w:ascii="Times New Roman" w:hAnsi="Times New Roman"/>
          <w:b/>
          <w:color w:val="000000"/>
          <w:sz w:val="28"/>
          <w:szCs w:val="28"/>
          <w:lang w:val="uk-UA"/>
        </w:rPr>
        <w:t>(</w:t>
      </w:r>
      <w:proofErr w:type="spellStart"/>
      <w:r w:rsidRPr="005B39FD">
        <w:rPr>
          <w:rFonts w:ascii="Times New Roman" w:hAnsi="Times New Roman"/>
          <w:b/>
          <w:color w:val="000000"/>
          <w:sz w:val="28"/>
          <w:szCs w:val="28"/>
          <w:lang w:val="uk-UA"/>
        </w:rPr>
        <w:t>Болібрух</w:t>
      </w:r>
      <w:proofErr w:type="spellEnd"/>
      <w:r w:rsidRPr="005B39FD">
        <w:rPr>
          <w:rFonts w:ascii="Times New Roman" w:hAnsi="Times New Roman"/>
          <w:b/>
          <w:color w:val="000000"/>
          <w:sz w:val="28"/>
          <w:szCs w:val="28"/>
          <w:lang w:val="uk-UA"/>
        </w:rPr>
        <w:t xml:space="preserve"> С.В.):</w:t>
      </w:r>
    </w:p>
    <w:p w:rsidR="002B7184" w:rsidRPr="00617C6D" w:rsidRDefault="00737A4B" w:rsidP="002B7184">
      <w:pPr>
        <w:shd w:val="clear" w:color="auto" w:fill="FFFFFF"/>
        <w:ind w:firstLine="708"/>
        <w:jc w:val="both"/>
        <w:rPr>
          <w:rFonts w:ascii="Times New Roman" w:hAnsi="Times New Roman"/>
          <w:color w:val="000000"/>
          <w:sz w:val="28"/>
          <w:szCs w:val="28"/>
          <w:lang w:val="uk-UA"/>
        </w:rPr>
      </w:pPr>
      <w:r w:rsidRPr="00737A4B">
        <w:rPr>
          <w:rFonts w:ascii="Times New Roman" w:hAnsi="Times New Roman"/>
          <w:b/>
          <w:color w:val="000000"/>
          <w:sz w:val="28"/>
          <w:szCs w:val="28"/>
          <w:lang w:val="uk-UA"/>
        </w:rPr>
        <w:t>4.1</w:t>
      </w:r>
      <w:r>
        <w:rPr>
          <w:rFonts w:ascii="Times New Roman" w:hAnsi="Times New Roman"/>
          <w:color w:val="000000"/>
          <w:sz w:val="28"/>
          <w:szCs w:val="28"/>
          <w:lang w:val="uk-UA"/>
        </w:rPr>
        <w:t>.</w:t>
      </w:r>
      <w:r w:rsidR="00672C80">
        <w:rPr>
          <w:rFonts w:ascii="Times New Roman" w:hAnsi="Times New Roman"/>
          <w:color w:val="000000"/>
          <w:sz w:val="28"/>
          <w:szCs w:val="28"/>
          <w:lang w:val="uk-UA"/>
        </w:rPr>
        <w:t xml:space="preserve"> </w:t>
      </w:r>
      <w:r w:rsidR="002B7184" w:rsidRPr="00617C6D">
        <w:rPr>
          <w:rFonts w:ascii="Times New Roman" w:hAnsi="Times New Roman"/>
          <w:color w:val="000000"/>
          <w:sz w:val="28"/>
          <w:szCs w:val="28"/>
          <w:lang w:val="uk-UA"/>
        </w:rPr>
        <w:t>провести оптимізацію в підпорядкованих медичних закладах відповідно до вимо</w:t>
      </w:r>
      <w:r w:rsidR="002B7184">
        <w:rPr>
          <w:rFonts w:ascii="Times New Roman" w:hAnsi="Times New Roman"/>
          <w:color w:val="000000"/>
          <w:sz w:val="28"/>
          <w:szCs w:val="28"/>
          <w:lang w:val="uk-UA"/>
        </w:rPr>
        <w:t>г чинного законодавства України;</w:t>
      </w:r>
    </w:p>
    <w:p w:rsidR="002B7184" w:rsidRPr="00617C6D" w:rsidRDefault="00737A4B" w:rsidP="002B7184">
      <w:pPr>
        <w:shd w:val="clear" w:color="auto" w:fill="FFFFFF"/>
        <w:ind w:firstLine="708"/>
        <w:jc w:val="both"/>
        <w:rPr>
          <w:rFonts w:ascii="Times New Roman" w:hAnsi="Times New Roman"/>
          <w:color w:val="000000"/>
          <w:sz w:val="28"/>
          <w:szCs w:val="28"/>
          <w:lang w:val="uk-UA"/>
        </w:rPr>
      </w:pPr>
      <w:r w:rsidRPr="00737A4B">
        <w:rPr>
          <w:rFonts w:ascii="Times New Roman" w:hAnsi="Times New Roman"/>
          <w:b/>
          <w:color w:val="000000"/>
          <w:sz w:val="28"/>
          <w:szCs w:val="28"/>
          <w:lang w:val="uk-UA"/>
        </w:rPr>
        <w:t>4.2.</w:t>
      </w:r>
      <w:r w:rsidR="00672C80">
        <w:rPr>
          <w:rFonts w:ascii="Times New Roman" w:hAnsi="Times New Roman"/>
          <w:color w:val="000000"/>
          <w:sz w:val="28"/>
          <w:szCs w:val="28"/>
          <w:lang w:val="uk-UA"/>
        </w:rPr>
        <w:t xml:space="preserve">  </w:t>
      </w:r>
      <w:r w:rsidR="002B7184" w:rsidRPr="00617C6D">
        <w:rPr>
          <w:rFonts w:ascii="Times New Roman" w:hAnsi="Times New Roman"/>
          <w:color w:val="000000"/>
          <w:sz w:val="28"/>
          <w:szCs w:val="28"/>
        </w:rPr>
        <w:t xml:space="preserve"> </w:t>
      </w:r>
      <w:proofErr w:type="spellStart"/>
      <w:r w:rsidR="002B7184" w:rsidRPr="00617C6D">
        <w:rPr>
          <w:rFonts w:ascii="Times New Roman" w:hAnsi="Times New Roman"/>
          <w:color w:val="000000"/>
          <w:sz w:val="28"/>
          <w:szCs w:val="28"/>
        </w:rPr>
        <w:t>упорядкувати</w:t>
      </w:r>
      <w:proofErr w:type="spellEnd"/>
      <w:r w:rsidR="002B7184" w:rsidRPr="00617C6D">
        <w:rPr>
          <w:rFonts w:ascii="Times New Roman" w:hAnsi="Times New Roman"/>
          <w:color w:val="000000"/>
          <w:sz w:val="28"/>
          <w:szCs w:val="28"/>
        </w:rPr>
        <w:t xml:space="preserve"> структуру </w:t>
      </w:r>
      <w:r w:rsidR="002B7184">
        <w:rPr>
          <w:rFonts w:ascii="Times New Roman" w:hAnsi="Times New Roman"/>
          <w:color w:val="000000"/>
          <w:sz w:val="28"/>
          <w:szCs w:val="28"/>
          <w:lang w:val="uk-UA"/>
        </w:rPr>
        <w:t>в медичних закладах;</w:t>
      </w:r>
    </w:p>
    <w:p w:rsidR="002B7184" w:rsidRPr="0093714C" w:rsidRDefault="002B7184" w:rsidP="002B7184">
      <w:pPr>
        <w:shd w:val="clear" w:color="auto" w:fill="FFFFFF"/>
        <w:ind w:firstLine="708"/>
        <w:jc w:val="both"/>
        <w:rPr>
          <w:rFonts w:ascii="Times New Roman" w:hAnsi="Times New Roman"/>
          <w:color w:val="000000"/>
          <w:sz w:val="28"/>
          <w:szCs w:val="28"/>
          <w:lang w:val="uk-UA"/>
        </w:rPr>
      </w:pPr>
      <w:r w:rsidRPr="00737A4B">
        <w:rPr>
          <w:rFonts w:ascii="Times New Roman" w:hAnsi="Times New Roman"/>
          <w:b/>
          <w:color w:val="000000"/>
          <w:sz w:val="28"/>
          <w:szCs w:val="28"/>
        </w:rPr>
        <w:t>4.</w:t>
      </w:r>
      <w:r w:rsidR="00737A4B" w:rsidRPr="00737A4B">
        <w:rPr>
          <w:rFonts w:ascii="Times New Roman" w:hAnsi="Times New Roman"/>
          <w:b/>
          <w:color w:val="000000"/>
          <w:sz w:val="28"/>
          <w:szCs w:val="28"/>
          <w:lang w:val="uk-UA"/>
        </w:rPr>
        <w:t>3</w:t>
      </w:r>
      <w:r w:rsidR="00737A4B">
        <w:rPr>
          <w:rFonts w:ascii="Times New Roman" w:hAnsi="Times New Roman"/>
          <w:color w:val="000000"/>
          <w:sz w:val="28"/>
          <w:szCs w:val="28"/>
          <w:lang w:val="uk-UA"/>
        </w:rPr>
        <w:t>.</w:t>
      </w:r>
      <w:r w:rsidRPr="00617C6D">
        <w:rPr>
          <w:rFonts w:ascii="Times New Roman" w:hAnsi="Times New Roman"/>
          <w:color w:val="000000"/>
          <w:sz w:val="28"/>
          <w:szCs w:val="28"/>
        </w:rPr>
        <w:t xml:space="preserve">  привести </w:t>
      </w:r>
      <w:proofErr w:type="spellStart"/>
      <w:r w:rsidRPr="00617C6D">
        <w:rPr>
          <w:rFonts w:ascii="Times New Roman" w:hAnsi="Times New Roman"/>
          <w:color w:val="000000"/>
          <w:sz w:val="28"/>
          <w:szCs w:val="28"/>
        </w:rPr>
        <w:t>штатні</w:t>
      </w:r>
      <w:proofErr w:type="spellEnd"/>
      <w:r w:rsidRPr="00617C6D">
        <w:rPr>
          <w:rFonts w:ascii="Times New Roman" w:hAnsi="Times New Roman"/>
          <w:color w:val="000000"/>
          <w:sz w:val="28"/>
          <w:szCs w:val="28"/>
        </w:rPr>
        <w:t xml:space="preserve"> </w:t>
      </w:r>
      <w:proofErr w:type="spellStart"/>
      <w:r w:rsidRPr="00617C6D">
        <w:rPr>
          <w:rFonts w:ascii="Times New Roman" w:hAnsi="Times New Roman"/>
          <w:color w:val="000000"/>
          <w:sz w:val="28"/>
          <w:szCs w:val="28"/>
        </w:rPr>
        <w:t>розписи</w:t>
      </w:r>
      <w:proofErr w:type="spellEnd"/>
      <w:r w:rsidRPr="00617C6D">
        <w:rPr>
          <w:rFonts w:ascii="Times New Roman" w:hAnsi="Times New Roman"/>
          <w:color w:val="000000"/>
          <w:sz w:val="28"/>
          <w:szCs w:val="28"/>
        </w:rPr>
        <w:t xml:space="preserve">  у </w:t>
      </w:r>
      <w:proofErr w:type="spellStart"/>
      <w:r w:rsidRPr="00617C6D">
        <w:rPr>
          <w:rFonts w:ascii="Times New Roman" w:hAnsi="Times New Roman"/>
          <w:color w:val="000000"/>
          <w:sz w:val="28"/>
          <w:szCs w:val="28"/>
        </w:rPr>
        <w:t>відповідність</w:t>
      </w:r>
      <w:proofErr w:type="spellEnd"/>
      <w:r w:rsidRPr="00617C6D">
        <w:rPr>
          <w:rFonts w:ascii="Times New Roman" w:hAnsi="Times New Roman"/>
          <w:color w:val="000000"/>
          <w:sz w:val="28"/>
          <w:szCs w:val="28"/>
        </w:rPr>
        <w:t xml:space="preserve"> до </w:t>
      </w:r>
      <w:proofErr w:type="spellStart"/>
      <w:r w:rsidRPr="00617C6D">
        <w:rPr>
          <w:rFonts w:ascii="Times New Roman" w:hAnsi="Times New Roman"/>
          <w:color w:val="000000"/>
          <w:sz w:val="28"/>
          <w:szCs w:val="28"/>
        </w:rPr>
        <w:t>вимо</w:t>
      </w:r>
      <w:r>
        <w:rPr>
          <w:rFonts w:ascii="Times New Roman" w:hAnsi="Times New Roman"/>
          <w:color w:val="000000"/>
          <w:sz w:val="28"/>
          <w:szCs w:val="28"/>
        </w:rPr>
        <w:t>г</w:t>
      </w:r>
      <w:proofErr w:type="spellEnd"/>
      <w:r>
        <w:rPr>
          <w:rFonts w:ascii="Times New Roman" w:hAnsi="Times New Roman"/>
          <w:color w:val="000000"/>
          <w:sz w:val="28"/>
          <w:szCs w:val="28"/>
        </w:rPr>
        <w:t xml:space="preserve"> чинного </w:t>
      </w:r>
      <w:proofErr w:type="spellStart"/>
      <w:r>
        <w:rPr>
          <w:rFonts w:ascii="Times New Roman" w:hAnsi="Times New Roman"/>
          <w:color w:val="000000"/>
          <w:sz w:val="28"/>
          <w:szCs w:val="28"/>
        </w:rPr>
        <w:t>законодавства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lang w:val="uk-UA"/>
        </w:rPr>
        <w:t>;</w:t>
      </w:r>
    </w:p>
    <w:p w:rsidR="002B7184" w:rsidRPr="00617C6D" w:rsidRDefault="002B7184" w:rsidP="002B7184">
      <w:pPr>
        <w:shd w:val="clear" w:color="auto" w:fill="FFFFFF"/>
        <w:ind w:firstLine="708"/>
        <w:jc w:val="both"/>
        <w:rPr>
          <w:rFonts w:ascii="Times New Roman" w:hAnsi="Times New Roman"/>
          <w:color w:val="000000"/>
          <w:sz w:val="28"/>
          <w:szCs w:val="28"/>
          <w:lang w:val="uk-UA"/>
        </w:rPr>
      </w:pPr>
      <w:r w:rsidRPr="00737A4B">
        <w:rPr>
          <w:rFonts w:ascii="Times New Roman" w:hAnsi="Times New Roman"/>
          <w:b/>
          <w:color w:val="000000"/>
          <w:sz w:val="28"/>
          <w:szCs w:val="28"/>
        </w:rPr>
        <w:t>4.</w:t>
      </w:r>
      <w:r w:rsidRPr="00737A4B">
        <w:rPr>
          <w:rFonts w:ascii="Times New Roman" w:hAnsi="Times New Roman"/>
          <w:b/>
          <w:color w:val="000000"/>
          <w:sz w:val="28"/>
          <w:szCs w:val="28"/>
          <w:lang w:val="uk-UA"/>
        </w:rPr>
        <w:t>4.</w:t>
      </w:r>
      <w:r w:rsidRPr="00617C6D">
        <w:rPr>
          <w:rFonts w:ascii="Times New Roman" w:hAnsi="Times New Roman"/>
          <w:color w:val="000000"/>
          <w:sz w:val="28"/>
          <w:szCs w:val="28"/>
        </w:rPr>
        <w:t> </w:t>
      </w:r>
      <w:r w:rsidR="003A4286">
        <w:rPr>
          <w:rFonts w:ascii="Times New Roman" w:hAnsi="Times New Roman"/>
          <w:color w:val="000000"/>
          <w:sz w:val="28"/>
          <w:szCs w:val="28"/>
          <w:lang w:val="uk-UA"/>
        </w:rPr>
        <w:t xml:space="preserve">постійно </w:t>
      </w:r>
      <w:proofErr w:type="spellStart"/>
      <w:r w:rsidRPr="00617C6D">
        <w:rPr>
          <w:rFonts w:ascii="Times New Roman" w:hAnsi="Times New Roman"/>
          <w:color w:val="000000"/>
          <w:sz w:val="28"/>
          <w:szCs w:val="28"/>
        </w:rPr>
        <w:t>забезпеч</w:t>
      </w:r>
      <w:r w:rsidR="003A4286">
        <w:rPr>
          <w:rFonts w:ascii="Times New Roman" w:hAnsi="Times New Roman"/>
          <w:color w:val="000000"/>
          <w:sz w:val="28"/>
          <w:szCs w:val="28"/>
          <w:lang w:val="uk-UA"/>
        </w:rPr>
        <w:t>увати</w:t>
      </w:r>
      <w:proofErr w:type="spellEnd"/>
      <w:r w:rsidRPr="00617C6D">
        <w:rPr>
          <w:rFonts w:ascii="Times New Roman" w:hAnsi="Times New Roman"/>
          <w:color w:val="000000"/>
          <w:sz w:val="28"/>
          <w:szCs w:val="28"/>
        </w:rPr>
        <w:t xml:space="preserve"> </w:t>
      </w:r>
      <w:proofErr w:type="spellStart"/>
      <w:r w:rsidRPr="00617C6D">
        <w:rPr>
          <w:rFonts w:ascii="Times New Roman" w:hAnsi="Times New Roman"/>
          <w:color w:val="000000"/>
          <w:sz w:val="28"/>
          <w:szCs w:val="28"/>
        </w:rPr>
        <w:t>які</w:t>
      </w:r>
      <w:proofErr w:type="gramStart"/>
      <w:r w:rsidRPr="00617C6D">
        <w:rPr>
          <w:rFonts w:ascii="Times New Roman" w:hAnsi="Times New Roman"/>
          <w:color w:val="000000"/>
          <w:sz w:val="28"/>
          <w:szCs w:val="28"/>
        </w:rPr>
        <w:t>сне</w:t>
      </w:r>
      <w:proofErr w:type="spellEnd"/>
      <w:proofErr w:type="gramEnd"/>
      <w:r w:rsidRPr="00617C6D">
        <w:rPr>
          <w:rFonts w:ascii="Times New Roman" w:hAnsi="Times New Roman"/>
          <w:color w:val="000000"/>
          <w:sz w:val="28"/>
          <w:szCs w:val="28"/>
        </w:rPr>
        <w:t xml:space="preserve"> </w:t>
      </w:r>
      <w:proofErr w:type="spellStart"/>
      <w:r w:rsidRPr="00617C6D">
        <w:rPr>
          <w:rFonts w:ascii="Times New Roman" w:hAnsi="Times New Roman"/>
          <w:color w:val="000000"/>
          <w:sz w:val="28"/>
          <w:szCs w:val="28"/>
        </w:rPr>
        <w:t>медичне</w:t>
      </w:r>
      <w:proofErr w:type="spellEnd"/>
      <w:r w:rsidRPr="00617C6D">
        <w:rPr>
          <w:rFonts w:ascii="Times New Roman" w:hAnsi="Times New Roman"/>
          <w:color w:val="000000"/>
          <w:sz w:val="28"/>
          <w:szCs w:val="28"/>
        </w:rPr>
        <w:t xml:space="preserve"> </w:t>
      </w:r>
      <w:proofErr w:type="spellStart"/>
      <w:r w:rsidRPr="00617C6D">
        <w:rPr>
          <w:rFonts w:ascii="Times New Roman" w:hAnsi="Times New Roman"/>
          <w:color w:val="000000"/>
          <w:sz w:val="28"/>
          <w:szCs w:val="28"/>
        </w:rPr>
        <w:t>обслуговування</w:t>
      </w:r>
      <w:proofErr w:type="spellEnd"/>
      <w:r w:rsidRPr="00617C6D">
        <w:rPr>
          <w:rFonts w:ascii="Times New Roman" w:hAnsi="Times New Roman"/>
          <w:color w:val="000000"/>
          <w:sz w:val="28"/>
          <w:szCs w:val="28"/>
        </w:rPr>
        <w:t xml:space="preserve"> </w:t>
      </w:r>
      <w:proofErr w:type="spellStart"/>
      <w:r w:rsidRPr="00617C6D">
        <w:rPr>
          <w:rFonts w:ascii="Times New Roman" w:hAnsi="Times New Roman"/>
          <w:color w:val="000000"/>
          <w:sz w:val="28"/>
          <w:szCs w:val="28"/>
        </w:rPr>
        <w:t>населення</w:t>
      </w:r>
      <w:proofErr w:type="spellEnd"/>
      <w:r w:rsidRPr="00617C6D">
        <w:rPr>
          <w:rFonts w:ascii="Times New Roman" w:hAnsi="Times New Roman"/>
          <w:color w:val="000000"/>
          <w:sz w:val="28"/>
          <w:szCs w:val="28"/>
          <w:lang w:val="uk-UA"/>
        </w:rPr>
        <w:t>.</w:t>
      </w:r>
    </w:p>
    <w:p w:rsidR="002B7184" w:rsidRDefault="002B7184" w:rsidP="002B7184">
      <w:pPr>
        <w:shd w:val="clear" w:color="auto" w:fill="FFFFFF"/>
        <w:ind w:firstLine="708"/>
        <w:jc w:val="both"/>
        <w:rPr>
          <w:rFonts w:ascii="Times New Roman" w:hAnsi="Times New Roman"/>
          <w:color w:val="000000"/>
          <w:sz w:val="28"/>
          <w:szCs w:val="28"/>
          <w:lang w:val="uk-UA"/>
        </w:rPr>
      </w:pPr>
      <w:r w:rsidRPr="00737A4B">
        <w:rPr>
          <w:rFonts w:ascii="Times New Roman" w:hAnsi="Times New Roman"/>
          <w:b/>
          <w:color w:val="000000"/>
          <w:sz w:val="28"/>
          <w:szCs w:val="28"/>
          <w:lang w:val="uk-UA"/>
        </w:rPr>
        <w:t>5.</w:t>
      </w:r>
      <w:r w:rsidRPr="00617C6D">
        <w:rPr>
          <w:rFonts w:ascii="Times New Roman" w:hAnsi="Times New Roman"/>
          <w:color w:val="000000"/>
          <w:sz w:val="28"/>
          <w:szCs w:val="28"/>
          <w:lang w:val="uk-UA"/>
        </w:rPr>
        <w:t xml:space="preserve"> Контроль за виконанням ць</w:t>
      </w:r>
      <w:r>
        <w:rPr>
          <w:rFonts w:ascii="Times New Roman" w:hAnsi="Times New Roman"/>
          <w:color w:val="000000"/>
          <w:sz w:val="28"/>
          <w:szCs w:val="28"/>
          <w:lang w:val="uk-UA"/>
        </w:rPr>
        <w:t>ого рішення покласти на постійну комісію</w:t>
      </w:r>
      <w:r w:rsidRPr="00617C6D">
        <w:rPr>
          <w:rFonts w:ascii="Times New Roman" w:hAnsi="Times New Roman"/>
          <w:color w:val="000000"/>
          <w:sz w:val="28"/>
          <w:szCs w:val="28"/>
          <w:lang w:val="uk-UA"/>
        </w:rPr>
        <w:t xml:space="preserve"> районної ради</w:t>
      </w:r>
      <w:r w:rsidRPr="00617C6D">
        <w:rPr>
          <w:rFonts w:ascii="Times New Roman" w:hAnsi="Times New Roman"/>
          <w:color w:val="000000"/>
          <w:sz w:val="28"/>
          <w:szCs w:val="28"/>
        </w:rPr>
        <w:t>  </w:t>
      </w:r>
      <w:r w:rsidRPr="00617C6D">
        <w:rPr>
          <w:rFonts w:ascii="Times New Roman" w:hAnsi="Times New Roman"/>
          <w:color w:val="000000"/>
          <w:sz w:val="28"/>
          <w:szCs w:val="28"/>
          <w:lang w:val="uk-UA"/>
        </w:rPr>
        <w:t>з питань соціально-економічного розвитку,</w:t>
      </w:r>
      <w:r>
        <w:rPr>
          <w:rFonts w:ascii="Times New Roman" w:hAnsi="Times New Roman"/>
          <w:color w:val="000000"/>
          <w:sz w:val="28"/>
          <w:szCs w:val="28"/>
          <w:lang w:val="uk-UA"/>
        </w:rPr>
        <w:t xml:space="preserve"> бюджету, фінансів та власності.</w:t>
      </w:r>
    </w:p>
    <w:p w:rsidR="002B7184" w:rsidRDefault="002B7184" w:rsidP="002B7184">
      <w:pPr>
        <w:shd w:val="clear" w:color="auto" w:fill="FFFFFF"/>
        <w:ind w:firstLine="708"/>
        <w:jc w:val="both"/>
        <w:rPr>
          <w:rFonts w:ascii="Times New Roman" w:hAnsi="Times New Roman"/>
          <w:color w:val="000000"/>
          <w:sz w:val="28"/>
          <w:szCs w:val="28"/>
          <w:lang w:val="uk-UA"/>
        </w:rPr>
      </w:pPr>
    </w:p>
    <w:p w:rsidR="002B7184" w:rsidRDefault="002B7184" w:rsidP="002B7184">
      <w:pPr>
        <w:shd w:val="clear" w:color="auto" w:fill="FFFFFF"/>
        <w:ind w:firstLine="708"/>
        <w:jc w:val="both"/>
        <w:rPr>
          <w:rFonts w:ascii="Times New Roman" w:hAnsi="Times New Roman"/>
          <w:color w:val="000000"/>
          <w:sz w:val="28"/>
          <w:szCs w:val="28"/>
          <w:lang w:val="uk-UA"/>
        </w:rPr>
      </w:pPr>
    </w:p>
    <w:p w:rsidR="002B7184" w:rsidRDefault="002B7184" w:rsidP="002B7184">
      <w:pPr>
        <w:shd w:val="clear" w:color="auto" w:fill="FFFFFF"/>
        <w:ind w:firstLine="708"/>
        <w:jc w:val="both"/>
        <w:rPr>
          <w:rFonts w:ascii="Times New Roman" w:hAnsi="Times New Roman"/>
          <w:color w:val="000000"/>
          <w:sz w:val="28"/>
          <w:szCs w:val="28"/>
          <w:lang w:val="uk-UA"/>
        </w:rPr>
      </w:pPr>
    </w:p>
    <w:p w:rsidR="002B7184" w:rsidRDefault="002B7184" w:rsidP="002B7184">
      <w:pPr>
        <w:shd w:val="clear" w:color="auto" w:fill="FFFFFF"/>
        <w:ind w:firstLine="708"/>
        <w:jc w:val="both"/>
        <w:rPr>
          <w:rFonts w:ascii="Times New Roman" w:hAnsi="Times New Roman"/>
          <w:color w:val="000000"/>
          <w:sz w:val="28"/>
          <w:szCs w:val="28"/>
          <w:lang w:val="uk-UA"/>
        </w:rPr>
      </w:pPr>
    </w:p>
    <w:p w:rsidR="002B7184" w:rsidRPr="0093714C" w:rsidRDefault="002B7184" w:rsidP="002B7184">
      <w:pPr>
        <w:shd w:val="clear" w:color="auto" w:fill="FFFFFF"/>
        <w:ind w:firstLine="708"/>
        <w:jc w:val="both"/>
        <w:rPr>
          <w:rFonts w:ascii="Times New Roman" w:hAnsi="Times New Roman"/>
          <w:color w:val="000000"/>
          <w:sz w:val="28"/>
          <w:szCs w:val="28"/>
          <w:lang w:val="uk-UA"/>
        </w:rPr>
      </w:pPr>
    </w:p>
    <w:p w:rsidR="002B7184" w:rsidRPr="00617C6D" w:rsidRDefault="002B7184" w:rsidP="002B7184">
      <w:pPr>
        <w:shd w:val="clear" w:color="auto" w:fill="FFFFFF"/>
        <w:jc w:val="both"/>
        <w:rPr>
          <w:rFonts w:ascii="Times New Roman" w:hAnsi="Times New Roman"/>
          <w:color w:val="000000"/>
          <w:sz w:val="28"/>
          <w:szCs w:val="28"/>
          <w:lang w:val="uk-UA"/>
        </w:rPr>
      </w:pPr>
      <w:r w:rsidRPr="00617C6D">
        <w:rPr>
          <w:rFonts w:ascii="Times New Roman" w:hAnsi="Times New Roman"/>
          <w:color w:val="000000"/>
          <w:sz w:val="28"/>
          <w:szCs w:val="28"/>
        </w:rPr>
        <w:t> </w:t>
      </w:r>
    </w:p>
    <w:p w:rsidR="002B7184" w:rsidRPr="00617C6D" w:rsidRDefault="002B7184" w:rsidP="002B7184">
      <w:pPr>
        <w:shd w:val="clear" w:color="auto" w:fill="FFFFFF"/>
        <w:jc w:val="both"/>
        <w:rPr>
          <w:rFonts w:ascii="Times New Roman" w:hAnsi="Times New Roman"/>
          <w:b/>
          <w:color w:val="000000"/>
          <w:sz w:val="28"/>
          <w:szCs w:val="28"/>
          <w:lang w:val="uk-UA"/>
        </w:rPr>
      </w:pPr>
      <w:r w:rsidRPr="00617C6D">
        <w:rPr>
          <w:rFonts w:ascii="Times New Roman" w:hAnsi="Times New Roman"/>
          <w:b/>
          <w:color w:val="000000"/>
          <w:sz w:val="28"/>
          <w:szCs w:val="28"/>
        </w:rPr>
        <w:t> </w:t>
      </w:r>
      <w:r w:rsidRPr="00617C6D">
        <w:rPr>
          <w:rFonts w:ascii="Times New Roman" w:hAnsi="Times New Roman"/>
          <w:b/>
          <w:color w:val="000000"/>
          <w:sz w:val="28"/>
          <w:szCs w:val="28"/>
          <w:lang w:val="uk-UA"/>
        </w:rPr>
        <w:t xml:space="preserve">Голова районної ради              </w:t>
      </w:r>
      <w:r>
        <w:rPr>
          <w:rFonts w:ascii="Times New Roman" w:hAnsi="Times New Roman"/>
          <w:b/>
          <w:color w:val="000000"/>
          <w:sz w:val="28"/>
          <w:szCs w:val="28"/>
          <w:lang w:val="uk-UA"/>
        </w:rPr>
        <w:t xml:space="preserve">            </w:t>
      </w:r>
      <w:r w:rsidRPr="00617C6D">
        <w:rPr>
          <w:rFonts w:ascii="Times New Roman" w:hAnsi="Times New Roman"/>
          <w:b/>
          <w:color w:val="000000"/>
          <w:sz w:val="28"/>
          <w:szCs w:val="28"/>
          <w:lang w:val="uk-UA"/>
        </w:rPr>
        <w:t xml:space="preserve">                  І.П.ДРОЗД</w:t>
      </w:r>
    </w:p>
    <w:p w:rsidR="002B7184" w:rsidRPr="00617C6D" w:rsidRDefault="002B7184" w:rsidP="002B7184">
      <w:pPr>
        <w:shd w:val="clear" w:color="auto" w:fill="FFFFFF"/>
        <w:rPr>
          <w:rFonts w:ascii="Times New Roman" w:hAnsi="Times New Roman"/>
          <w:color w:val="000000"/>
          <w:sz w:val="28"/>
          <w:szCs w:val="28"/>
          <w:shd w:val="clear" w:color="auto" w:fill="FFFFFF"/>
          <w:lang w:val="uk-UA"/>
        </w:rPr>
      </w:pPr>
    </w:p>
    <w:p w:rsidR="002B7184" w:rsidRDefault="002B7184" w:rsidP="002B7184">
      <w:pPr>
        <w:rPr>
          <w:lang w:val="uk-UA"/>
        </w:rPr>
      </w:pPr>
    </w:p>
    <w:p w:rsidR="002B7184" w:rsidRDefault="002B7184" w:rsidP="002B7184">
      <w:pPr>
        <w:rPr>
          <w:lang w:val="uk-UA"/>
        </w:rPr>
      </w:pPr>
    </w:p>
    <w:p w:rsidR="00013706" w:rsidRDefault="00013706">
      <w:pPr>
        <w:rPr>
          <w:lang w:val="uk-UA"/>
        </w:rPr>
      </w:pPr>
    </w:p>
    <w:p w:rsidR="00013706" w:rsidRDefault="00013706">
      <w:pPr>
        <w:rPr>
          <w:lang w:val="uk-UA"/>
        </w:rPr>
      </w:pPr>
    </w:p>
    <w:p w:rsidR="00013706" w:rsidRDefault="00013706">
      <w:pPr>
        <w:rPr>
          <w:lang w:val="uk-UA"/>
        </w:rPr>
      </w:pPr>
    </w:p>
    <w:p w:rsidR="00013706" w:rsidRDefault="00013706">
      <w:pPr>
        <w:rPr>
          <w:lang w:val="uk-UA"/>
        </w:rPr>
      </w:pPr>
    </w:p>
    <w:p w:rsidR="00013706" w:rsidRDefault="00013706">
      <w:pPr>
        <w:rPr>
          <w:lang w:val="uk-UA"/>
        </w:rPr>
      </w:pPr>
    </w:p>
    <w:p w:rsidR="00013706" w:rsidRDefault="00013706">
      <w:pPr>
        <w:rPr>
          <w:lang w:val="uk-UA"/>
        </w:rPr>
      </w:pPr>
    </w:p>
    <w:p w:rsidR="00013706" w:rsidRDefault="00013706">
      <w:pPr>
        <w:rPr>
          <w:lang w:val="uk-UA"/>
        </w:rPr>
      </w:pPr>
    </w:p>
    <w:p w:rsidR="00F87E40" w:rsidRDefault="00F87E40"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70786D" w:rsidRDefault="0070786D" w:rsidP="00F87E40">
      <w:pPr>
        <w:rPr>
          <w:rFonts w:ascii="Times New Roman" w:hAnsi="Times New Roman"/>
          <w:b/>
          <w:sz w:val="28"/>
          <w:szCs w:val="28"/>
          <w:lang w:val="uk-UA"/>
        </w:rPr>
      </w:pPr>
    </w:p>
    <w:p w:rsidR="0070786D" w:rsidRDefault="0070786D" w:rsidP="00F87E40">
      <w:pPr>
        <w:rPr>
          <w:rFonts w:ascii="Times New Roman" w:hAnsi="Times New Roman"/>
          <w:b/>
          <w:sz w:val="28"/>
          <w:szCs w:val="28"/>
          <w:lang w:val="uk-UA"/>
        </w:rPr>
      </w:pPr>
    </w:p>
    <w:p w:rsidR="003A4286" w:rsidRDefault="003A4286" w:rsidP="00F87E40">
      <w:pPr>
        <w:rPr>
          <w:rFonts w:ascii="Times New Roman" w:hAnsi="Times New Roman"/>
          <w:b/>
          <w:sz w:val="28"/>
          <w:szCs w:val="28"/>
          <w:lang w:val="uk-UA"/>
        </w:rPr>
      </w:pPr>
    </w:p>
    <w:p w:rsidR="00CD3118" w:rsidRDefault="00CD3118" w:rsidP="00F87E40">
      <w:pPr>
        <w:rPr>
          <w:rFonts w:ascii="Times New Roman" w:hAnsi="Times New Roman"/>
          <w:b/>
          <w:sz w:val="28"/>
          <w:szCs w:val="28"/>
          <w:lang w:val="uk-UA"/>
        </w:rPr>
      </w:pPr>
    </w:p>
    <w:p w:rsidR="0070786D" w:rsidRDefault="0070786D" w:rsidP="0070786D">
      <w:pPr>
        <w:jc w:val="center"/>
        <w:rPr>
          <w:rFonts w:ascii="Times New Roman" w:hAnsi="Times New Roman"/>
          <w:b/>
          <w:sz w:val="28"/>
          <w:szCs w:val="28"/>
          <w:lang w:val="uk-UA"/>
        </w:rPr>
      </w:pPr>
      <w:r w:rsidRPr="00BD7FAE">
        <w:rPr>
          <w:rFonts w:ascii="Times New Roman" w:hAnsi="Times New Roman"/>
          <w:b/>
          <w:noProof/>
          <w:sz w:val="28"/>
          <w:szCs w:val="28"/>
          <w:lang w:eastAsia="ru-RU"/>
        </w:rPr>
        <w:drawing>
          <wp:inline distT="0" distB="0" distL="0" distR="0" wp14:anchorId="1C3A10F0" wp14:editId="7AA88227">
            <wp:extent cx="424815" cy="577215"/>
            <wp:effectExtent l="0" t="0" r="0" b="0"/>
            <wp:docPr id="5" name="Рисунок 5"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70786D" w:rsidRPr="00BD7FAE" w:rsidRDefault="0070786D" w:rsidP="0070786D">
      <w:pPr>
        <w:jc w:val="center"/>
        <w:rPr>
          <w:rFonts w:ascii="Times New Roman" w:hAnsi="Times New Roman"/>
          <w:b/>
          <w:sz w:val="28"/>
          <w:szCs w:val="28"/>
        </w:rPr>
      </w:pPr>
      <w:r w:rsidRPr="00BD7FAE">
        <w:rPr>
          <w:rFonts w:ascii="Times New Roman" w:hAnsi="Times New Roman"/>
          <w:b/>
          <w:sz w:val="28"/>
          <w:szCs w:val="28"/>
        </w:rPr>
        <w:t>УКРАЇНА</w:t>
      </w:r>
    </w:p>
    <w:p w:rsidR="0070786D" w:rsidRPr="00BD7FAE" w:rsidRDefault="0070786D" w:rsidP="0070786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70786D" w:rsidRPr="00BD7FAE" w:rsidRDefault="0070786D" w:rsidP="0070786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70786D" w:rsidRPr="002F55CF" w:rsidRDefault="0070786D" w:rsidP="0070786D">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70786D" w:rsidRDefault="0070786D" w:rsidP="0070786D">
      <w:pPr>
        <w:jc w:val="center"/>
        <w:rPr>
          <w:rFonts w:ascii="Times New Roman" w:hAnsi="Times New Roman"/>
          <w:b/>
          <w:sz w:val="28"/>
          <w:szCs w:val="28"/>
          <w:lang w:val="uk-UA"/>
        </w:rPr>
      </w:pPr>
    </w:p>
    <w:p w:rsidR="0070786D" w:rsidRPr="00BD7FAE" w:rsidRDefault="0070786D" w:rsidP="0070786D">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tbl>
      <w:tblPr>
        <w:tblW w:w="0" w:type="auto"/>
        <w:tblLook w:val="0000" w:firstRow="0" w:lastRow="0" w:firstColumn="0" w:lastColumn="0" w:noHBand="0" w:noVBand="0"/>
      </w:tblPr>
      <w:tblGrid>
        <w:gridCol w:w="9570"/>
      </w:tblGrid>
      <w:tr w:rsidR="0070786D" w:rsidRPr="007B2388" w:rsidTr="007B2388">
        <w:trPr>
          <w:trHeight w:val="20"/>
        </w:trPr>
        <w:tc>
          <w:tcPr>
            <w:tcW w:w="9570" w:type="dxa"/>
            <w:tcBorders>
              <w:top w:val="nil"/>
              <w:left w:val="nil"/>
              <w:bottom w:val="nil"/>
              <w:right w:val="nil"/>
            </w:tcBorders>
          </w:tcPr>
          <w:p w:rsidR="0070786D" w:rsidRPr="00BD7FAE" w:rsidRDefault="0070786D" w:rsidP="002531C7">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7F6CAD">
              <w:rPr>
                <w:rFonts w:ascii="Times New Roman" w:hAnsi="Times New Roman"/>
                <w:b/>
                <w:color w:val="000000"/>
                <w:sz w:val="28"/>
                <w:szCs w:val="28"/>
                <w:lang w:val="uk-UA"/>
              </w:rPr>
              <w:t>277</w:t>
            </w:r>
          </w:p>
        </w:tc>
      </w:tr>
      <w:tr w:rsidR="007B2388" w:rsidRPr="007B2388" w:rsidTr="002531C7">
        <w:trPr>
          <w:trHeight w:val="20"/>
        </w:trPr>
        <w:tc>
          <w:tcPr>
            <w:tcW w:w="9570" w:type="dxa"/>
            <w:tcBorders>
              <w:top w:val="nil"/>
              <w:left w:val="nil"/>
              <w:right w:val="nil"/>
            </w:tcBorders>
          </w:tcPr>
          <w:p w:rsidR="007B2388" w:rsidRPr="001C0C74" w:rsidRDefault="007B2388" w:rsidP="002531C7">
            <w:pPr>
              <w:rPr>
                <w:rFonts w:ascii="Times New Roman" w:hAnsi="Times New Roman"/>
                <w:b/>
                <w:color w:val="000000"/>
                <w:sz w:val="28"/>
                <w:szCs w:val="28"/>
                <w:lang w:val="uk-UA"/>
              </w:rPr>
            </w:pPr>
          </w:p>
        </w:tc>
      </w:tr>
    </w:tbl>
    <w:p w:rsidR="00844B46" w:rsidRDefault="0070786D" w:rsidP="00F87E40">
      <w:pPr>
        <w:rPr>
          <w:rFonts w:ascii="Times New Roman" w:hAnsi="Times New Roman"/>
          <w:b/>
          <w:sz w:val="28"/>
          <w:szCs w:val="28"/>
          <w:lang w:val="uk-UA"/>
        </w:rPr>
      </w:pPr>
      <w:r w:rsidRPr="0070786D">
        <w:rPr>
          <w:rFonts w:ascii="Times New Roman" w:hAnsi="Times New Roman"/>
          <w:b/>
          <w:sz w:val="28"/>
          <w:szCs w:val="28"/>
          <w:lang w:val="uk-UA"/>
        </w:rPr>
        <w:t>Пр</w:t>
      </w:r>
      <w:r>
        <w:rPr>
          <w:rFonts w:ascii="Times New Roman" w:hAnsi="Times New Roman"/>
          <w:b/>
          <w:sz w:val="28"/>
          <w:szCs w:val="28"/>
          <w:lang w:val="uk-UA"/>
        </w:rPr>
        <w:t>о оптимізацію закладів культури</w:t>
      </w:r>
      <w:r w:rsidR="00E52A27">
        <w:rPr>
          <w:rFonts w:ascii="Times New Roman" w:hAnsi="Times New Roman"/>
          <w:b/>
          <w:sz w:val="28"/>
          <w:szCs w:val="28"/>
          <w:lang w:val="uk-UA"/>
        </w:rPr>
        <w:t xml:space="preserve"> району</w:t>
      </w:r>
    </w:p>
    <w:p w:rsidR="00A304F6" w:rsidRPr="00A304F6" w:rsidRDefault="00A304F6" w:rsidP="00201149">
      <w:pPr>
        <w:shd w:val="clear" w:color="auto" w:fill="FFFFFF"/>
        <w:ind w:firstLine="708"/>
        <w:jc w:val="both"/>
        <w:rPr>
          <w:rFonts w:ascii="Times New Roman" w:hAnsi="Times New Roman"/>
          <w:color w:val="000000"/>
          <w:sz w:val="28"/>
          <w:szCs w:val="28"/>
          <w:lang w:val="uk-UA"/>
        </w:rPr>
      </w:pPr>
      <w:r w:rsidRPr="00A304F6">
        <w:rPr>
          <w:rFonts w:ascii="Times New Roman" w:eastAsia="Times New Roman" w:hAnsi="Times New Roman"/>
          <w:color w:val="000000"/>
          <w:sz w:val="28"/>
          <w:szCs w:val="28"/>
          <w:shd w:val="clear" w:color="auto" w:fill="FFFFFF"/>
          <w:lang w:val="uk-UA" w:eastAsia="ru-RU"/>
        </w:rPr>
        <w:t xml:space="preserve">Відповідно до  Законів України «Про культуру», « Про бібліотеки і бібліотечну справу» з метою оптимізації мережі закладів культури та раціонального використання об’єктів, що є спільною власністю територіальних громад сіл,селища, міста </w:t>
      </w:r>
      <w:proofErr w:type="spellStart"/>
      <w:r w:rsidRPr="00A304F6">
        <w:rPr>
          <w:rFonts w:ascii="Times New Roman" w:eastAsia="Times New Roman" w:hAnsi="Times New Roman"/>
          <w:color w:val="000000"/>
          <w:sz w:val="28"/>
          <w:szCs w:val="28"/>
          <w:shd w:val="clear" w:color="auto" w:fill="FFFFFF"/>
          <w:lang w:val="uk-UA" w:eastAsia="ru-RU"/>
        </w:rPr>
        <w:t>Заліщицького</w:t>
      </w:r>
      <w:proofErr w:type="spellEnd"/>
      <w:r w:rsidRPr="00A304F6">
        <w:rPr>
          <w:rFonts w:ascii="Times New Roman" w:eastAsia="Times New Roman" w:hAnsi="Times New Roman"/>
          <w:color w:val="000000"/>
          <w:sz w:val="28"/>
          <w:szCs w:val="28"/>
          <w:shd w:val="clear" w:color="auto" w:fill="FFFFFF"/>
          <w:lang w:val="uk-UA" w:eastAsia="ru-RU"/>
        </w:rPr>
        <w:t xml:space="preserve"> району, враховуючи клопотання відділу культури, національностей та релігій </w:t>
      </w:r>
      <w:proofErr w:type="spellStart"/>
      <w:r w:rsidRPr="00A304F6">
        <w:rPr>
          <w:rFonts w:ascii="Times New Roman" w:eastAsia="Times New Roman" w:hAnsi="Times New Roman"/>
          <w:color w:val="000000"/>
          <w:sz w:val="28"/>
          <w:szCs w:val="28"/>
          <w:shd w:val="clear" w:color="auto" w:fill="FFFFFF"/>
          <w:lang w:val="uk-UA" w:eastAsia="ru-RU"/>
        </w:rPr>
        <w:t>Заліщицької</w:t>
      </w:r>
      <w:proofErr w:type="spellEnd"/>
      <w:r w:rsidRPr="00A304F6">
        <w:rPr>
          <w:rFonts w:ascii="Times New Roman" w:eastAsia="Times New Roman" w:hAnsi="Times New Roman"/>
          <w:color w:val="000000"/>
          <w:sz w:val="28"/>
          <w:szCs w:val="28"/>
          <w:shd w:val="clear" w:color="auto" w:fill="FFFFFF"/>
          <w:lang w:val="uk-UA" w:eastAsia="ru-RU"/>
        </w:rPr>
        <w:t xml:space="preserve"> районної державної адміністрації та рекомендації постійної комісії районної ради з питань</w:t>
      </w:r>
      <w:r w:rsidR="00201149" w:rsidRPr="00201149">
        <w:rPr>
          <w:rFonts w:ascii="Times New Roman" w:hAnsi="Times New Roman"/>
          <w:color w:val="000000"/>
          <w:sz w:val="28"/>
          <w:szCs w:val="28"/>
          <w:lang w:val="uk-UA"/>
        </w:rPr>
        <w:t xml:space="preserve"> </w:t>
      </w:r>
      <w:r w:rsidR="00201149" w:rsidRPr="00617C6D">
        <w:rPr>
          <w:rFonts w:ascii="Times New Roman" w:hAnsi="Times New Roman"/>
          <w:color w:val="000000"/>
          <w:sz w:val="28"/>
          <w:szCs w:val="28"/>
          <w:lang w:val="uk-UA"/>
        </w:rPr>
        <w:t>соціально-економічного розвитку,</w:t>
      </w:r>
      <w:r w:rsidR="00201149">
        <w:rPr>
          <w:rFonts w:ascii="Times New Roman" w:hAnsi="Times New Roman"/>
          <w:color w:val="000000"/>
          <w:sz w:val="28"/>
          <w:szCs w:val="28"/>
          <w:lang w:val="uk-UA"/>
        </w:rPr>
        <w:t xml:space="preserve"> бюджету, фінансів та власності</w:t>
      </w:r>
      <w:r w:rsidRPr="00A304F6">
        <w:rPr>
          <w:rFonts w:ascii="Times New Roman" w:eastAsia="Times New Roman" w:hAnsi="Times New Roman"/>
          <w:color w:val="000000"/>
          <w:sz w:val="28"/>
          <w:szCs w:val="28"/>
          <w:shd w:val="clear" w:color="auto" w:fill="FFFFFF"/>
          <w:lang w:val="uk-UA" w:eastAsia="ru-RU"/>
        </w:rPr>
        <w:t>, керуючись пунктом 20 частини першої статті 43 Закону України «Про місцеве самоврядування в Україні», районна рада</w:t>
      </w:r>
    </w:p>
    <w:p w:rsidR="00A304F6" w:rsidRPr="00A304F6" w:rsidRDefault="00A304F6" w:rsidP="007B2388">
      <w:pPr>
        <w:shd w:val="clear" w:color="auto" w:fill="FFFFFF"/>
        <w:jc w:val="center"/>
        <w:rPr>
          <w:rFonts w:ascii="Times New Roman" w:eastAsia="Times New Roman" w:hAnsi="Times New Roman"/>
          <w:b/>
          <w:color w:val="000000"/>
          <w:sz w:val="28"/>
          <w:szCs w:val="28"/>
          <w:shd w:val="clear" w:color="auto" w:fill="FFFFFF"/>
          <w:lang w:val="uk-UA" w:eastAsia="ru-RU"/>
        </w:rPr>
      </w:pPr>
      <w:r w:rsidRPr="00A304F6">
        <w:rPr>
          <w:rFonts w:ascii="Times New Roman" w:eastAsia="Times New Roman" w:hAnsi="Times New Roman"/>
          <w:b/>
          <w:color w:val="000000"/>
          <w:sz w:val="28"/>
          <w:szCs w:val="28"/>
          <w:shd w:val="clear" w:color="auto" w:fill="FFFFFF"/>
          <w:lang w:val="uk-UA" w:eastAsia="ru-RU"/>
        </w:rPr>
        <w:t>вирішила:</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ab/>
        <w:t xml:space="preserve">1.Відділу культури, національностей та релігій </w:t>
      </w:r>
      <w:proofErr w:type="spellStart"/>
      <w:r w:rsidRPr="00A304F6">
        <w:rPr>
          <w:rFonts w:ascii="Times New Roman" w:eastAsia="Times New Roman" w:hAnsi="Times New Roman"/>
          <w:color w:val="000000"/>
          <w:sz w:val="28"/>
          <w:szCs w:val="28"/>
          <w:shd w:val="clear" w:color="auto" w:fill="FFFFFF"/>
          <w:lang w:val="uk-UA" w:eastAsia="ru-RU"/>
        </w:rPr>
        <w:t>Заліщицької</w:t>
      </w:r>
      <w:proofErr w:type="spellEnd"/>
      <w:r w:rsidRPr="00A304F6">
        <w:rPr>
          <w:rFonts w:ascii="Times New Roman" w:eastAsia="Times New Roman" w:hAnsi="Times New Roman"/>
          <w:color w:val="000000"/>
          <w:sz w:val="28"/>
          <w:szCs w:val="28"/>
          <w:shd w:val="clear" w:color="auto" w:fill="FFFFFF"/>
          <w:lang w:val="uk-UA" w:eastAsia="ru-RU"/>
        </w:rPr>
        <w:t xml:space="preserve"> районної державної адміністрації:</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ab/>
        <w:t xml:space="preserve">1.1.провести оптимізацію шляхом ліквідації бібліотек-філій сіл </w:t>
      </w:r>
      <w:proofErr w:type="spellStart"/>
      <w:r w:rsidRPr="00A304F6">
        <w:rPr>
          <w:rFonts w:ascii="Times New Roman" w:eastAsia="Times New Roman" w:hAnsi="Times New Roman"/>
          <w:color w:val="000000"/>
          <w:sz w:val="28"/>
          <w:szCs w:val="28"/>
          <w:shd w:val="clear" w:color="auto" w:fill="FFFFFF"/>
          <w:lang w:val="uk-UA" w:eastAsia="ru-RU"/>
        </w:rPr>
        <w:t>Печорна</w:t>
      </w:r>
      <w:proofErr w:type="spellEnd"/>
      <w:r w:rsidRPr="00A304F6">
        <w:rPr>
          <w:rFonts w:ascii="Times New Roman" w:eastAsia="Times New Roman" w:hAnsi="Times New Roman"/>
          <w:color w:val="000000"/>
          <w:sz w:val="28"/>
          <w:szCs w:val="28"/>
          <w:shd w:val="clear" w:color="auto" w:fill="FFFFFF"/>
          <w:lang w:val="uk-UA" w:eastAsia="ru-RU"/>
        </w:rPr>
        <w:t xml:space="preserve">, </w:t>
      </w:r>
      <w:proofErr w:type="spellStart"/>
      <w:r w:rsidRPr="00A304F6">
        <w:rPr>
          <w:rFonts w:ascii="Times New Roman" w:eastAsia="Times New Roman" w:hAnsi="Times New Roman"/>
          <w:color w:val="000000"/>
          <w:sz w:val="28"/>
          <w:szCs w:val="28"/>
          <w:shd w:val="clear" w:color="auto" w:fill="FFFFFF"/>
          <w:lang w:val="uk-UA" w:eastAsia="ru-RU"/>
        </w:rPr>
        <w:t>Нагіряни</w:t>
      </w:r>
      <w:proofErr w:type="spellEnd"/>
      <w:r w:rsidRPr="00A304F6">
        <w:rPr>
          <w:rFonts w:ascii="Times New Roman" w:eastAsia="Times New Roman" w:hAnsi="Times New Roman"/>
          <w:color w:val="000000"/>
          <w:sz w:val="28"/>
          <w:szCs w:val="28"/>
          <w:shd w:val="clear" w:color="auto" w:fill="FFFFFF"/>
          <w:lang w:val="uk-UA" w:eastAsia="ru-RU"/>
        </w:rPr>
        <w:t xml:space="preserve">, </w:t>
      </w:r>
      <w:proofErr w:type="spellStart"/>
      <w:r w:rsidRPr="00A304F6">
        <w:rPr>
          <w:rFonts w:ascii="Times New Roman" w:eastAsia="Times New Roman" w:hAnsi="Times New Roman"/>
          <w:color w:val="000000"/>
          <w:sz w:val="28"/>
          <w:szCs w:val="28"/>
          <w:shd w:val="clear" w:color="auto" w:fill="FFFFFF"/>
          <w:lang w:val="uk-UA" w:eastAsia="ru-RU"/>
        </w:rPr>
        <w:t>Рожанівка</w:t>
      </w:r>
      <w:proofErr w:type="spellEnd"/>
      <w:r w:rsidRPr="00A304F6">
        <w:rPr>
          <w:rFonts w:ascii="Times New Roman" w:eastAsia="Times New Roman" w:hAnsi="Times New Roman"/>
          <w:color w:val="000000"/>
          <w:sz w:val="28"/>
          <w:szCs w:val="28"/>
          <w:shd w:val="clear" w:color="auto" w:fill="FFFFFF"/>
          <w:lang w:val="uk-UA" w:eastAsia="ru-RU"/>
        </w:rPr>
        <w:t xml:space="preserve">, </w:t>
      </w:r>
      <w:proofErr w:type="spellStart"/>
      <w:r w:rsidRPr="00A304F6">
        <w:rPr>
          <w:rFonts w:ascii="Times New Roman" w:eastAsia="Times New Roman" w:hAnsi="Times New Roman"/>
          <w:color w:val="000000"/>
          <w:sz w:val="28"/>
          <w:szCs w:val="28"/>
          <w:shd w:val="clear" w:color="auto" w:fill="FFFFFF"/>
          <w:lang w:val="uk-UA" w:eastAsia="ru-RU"/>
        </w:rPr>
        <w:t>Дуплиська</w:t>
      </w:r>
      <w:proofErr w:type="spellEnd"/>
      <w:r w:rsidRPr="00A304F6">
        <w:rPr>
          <w:rFonts w:ascii="Times New Roman" w:eastAsia="Times New Roman" w:hAnsi="Times New Roman"/>
          <w:color w:val="000000"/>
          <w:sz w:val="28"/>
          <w:szCs w:val="28"/>
          <w:shd w:val="clear" w:color="auto" w:fill="FFFFFF"/>
          <w:lang w:val="uk-UA" w:eastAsia="ru-RU"/>
        </w:rPr>
        <w:t>, Ставки;</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ab/>
        <w:t>1.2.передати бібліотечні фонди:</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 xml:space="preserve">- бібліотеки-філії села </w:t>
      </w:r>
      <w:proofErr w:type="spellStart"/>
      <w:r w:rsidRPr="00A304F6">
        <w:rPr>
          <w:rFonts w:ascii="Times New Roman" w:eastAsia="Times New Roman" w:hAnsi="Times New Roman"/>
          <w:color w:val="000000"/>
          <w:sz w:val="28"/>
          <w:szCs w:val="28"/>
          <w:shd w:val="clear" w:color="auto" w:fill="FFFFFF"/>
          <w:lang w:val="uk-UA" w:eastAsia="ru-RU"/>
        </w:rPr>
        <w:t>Печорна</w:t>
      </w:r>
      <w:proofErr w:type="spellEnd"/>
      <w:r w:rsidRPr="00A304F6">
        <w:rPr>
          <w:rFonts w:ascii="Times New Roman" w:eastAsia="Times New Roman" w:hAnsi="Times New Roman"/>
          <w:color w:val="000000"/>
          <w:sz w:val="28"/>
          <w:szCs w:val="28"/>
          <w:shd w:val="clear" w:color="auto" w:fill="FFFFFF"/>
          <w:lang w:val="uk-UA" w:eastAsia="ru-RU"/>
        </w:rPr>
        <w:t xml:space="preserve"> бібліотеці-філії села Зелений Гай;</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 xml:space="preserve">- бібліотеки-філії села </w:t>
      </w:r>
      <w:proofErr w:type="spellStart"/>
      <w:r w:rsidRPr="00A304F6">
        <w:rPr>
          <w:rFonts w:ascii="Times New Roman" w:eastAsia="Times New Roman" w:hAnsi="Times New Roman"/>
          <w:color w:val="000000"/>
          <w:sz w:val="28"/>
          <w:szCs w:val="28"/>
          <w:shd w:val="clear" w:color="auto" w:fill="FFFFFF"/>
          <w:lang w:val="uk-UA" w:eastAsia="ru-RU"/>
        </w:rPr>
        <w:t>Нагіряни</w:t>
      </w:r>
      <w:proofErr w:type="spellEnd"/>
      <w:r w:rsidRPr="00A304F6">
        <w:rPr>
          <w:rFonts w:ascii="Times New Roman" w:eastAsia="Times New Roman" w:hAnsi="Times New Roman"/>
          <w:color w:val="000000"/>
          <w:sz w:val="28"/>
          <w:szCs w:val="28"/>
          <w:shd w:val="clear" w:color="auto" w:fill="FFFFFF"/>
          <w:lang w:val="uk-UA" w:eastAsia="ru-RU"/>
        </w:rPr>
        <w:t xml:space="preserve"> бібліотеці-філії села Нирків;</w:t>
      </w:r>
    </w:p>
    <w:p w:rsidR="00A304F6" w:rsidRPr="00A304F6" w:rsidRDefault="00201149" w:rsidP="00A304F6">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бібліотеки</w:t>
      </w:r>
      <w:r w:rsidR="00A304F6" w:rsidRPr="00A304F6">
        <w:rPr>
          <w:rFonts w:ascii="Times New Roman" w:eastAsia="Times New Roman" w:hAnsi="Times New Roman"/>
          <w:color w:val="000000"/>
          <w:sz w:val="28"/>
          <w:szCs w:val="28"/>
          <w:shd w:val="clear" w:color="auto" w:fill="FFFFFF"/>
          <w:lang w:val="uk-UA" w:eastAsia="ru-RU"/>
        </w:rPr>
        <w:t xml:space="preserve">-філії села </w:t>
      </w:r>
      <w:proofErr w:type="spellStart"/>
      <w:r w:rsidR="00A304F6" w:rsidRPr="00A304F6">
        <w:rPr>
          <w:rFonts w:ascii="Times New Roman" w:eastAsia="Times New Roman" w:hAnsi="Times New Roman"/>
          <w:color w:val="000000"/>
          <w:sz w:val="28"/>
          <w:szCs w:val="28"/>
          <w:shd w:val="clear" w:color="auto" w:fill="FFFFFF"/>
          <w:lang w:val="uk-UA" w:eastAsia="ru-RU"/>
        </w:rPr>
        <w:t>Рожанівка</w:t>
      </w:r>
      <w:proofErr w:type="spellEnd"/>
      <w:r w:rsidR="00A304F6" w:rsidRPr="00A304F6">
        <w:rPr>
          <w:rFonts w:ascii="Times New Roman" w:eastAsia="Times New Roman" w:hAnsi="Times New Roman"/>
          <w:color w:val="000000"/>
          <w:sz w:val="28"/>
          <w:szCs w:val="28"/>
          <w:shd w:val="clear" w:color="auto" w:fill="FFFFFF"/>
          <w:lang w:val="uk-UA" w:eastAsia="ru-RU"/>
        </w:rPr>
        <w:t xml:space="preserve"> бібліотеці </w:t>
      </w:r>
      <w:proofErr w:type="spellStart"/>
      <w:r w:rsidR="00A304F6" w:rsidRPr="00A304F6">
        <w:rPr>
          <w:rFonts w:ascii="Times New Roman" w:eastAsia="Times New Roman" w:hAnsi="Times New Roman"/>
          <w:color w:val="000000"/>
          <w:sz w:val="28"/>
          <w:szCs w:val="28"/>
          <w:shd w:val="clear" w:color="auto" w:fill="FFFFFF"/>
          <w:lang w:val="uk-UA" w:eastAsia="ru-RU"/>
        </w:rPr>
        <w:t>–філії</w:t>
      </w:r>
      <w:proofErr w:type="spellEnd"/>
      <w:r w:rsidR="00A304F6" w:rsidRPr="00A304F6">
        <w:rPr>
          <w:rFonts w:ascii="Times New Roman" w:eastAsia="Times New Roman" w:hAnsi="Times New Roman"/>
          <w:color w:val="000000"/>
          <w:sz w:val="28"/>
          <w:szCs w:val="28"/>
          <w:shd w:val="clear" w:color="auto" w:fill="FFFFFF"/>
          <w:lang w:val="uk-UA" w:eastAsia="ru-RU"/>
        </w:rPr>
        <w:t xml:space="preserve"> села Солоне;</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 xml:space="preserve">- бібліотеки-філії села </w:t>
      </w:r>
      <w:proofErr w:type="spellStart"/>
      <w:r w:rsidRPr="00A304F6">
        <w:rPr>
          <w:rFonts w:ascii="Times New Roman" w:eastAsia="Times New Roman" w:hAnsi="Times New Roman"/>
          <w:color w:val="000000"/>
          <w:sz w:val="28"/>
          <w:szCs w:val="28"/>
          <w:shd w:val="clear" w:color="auto" w:fill="FFFFFF"/>
          <w:lang w:val="uk-UA" w:eastAsia="ru-RU"/>
        </w:rPr>
        <w:t>Дуплиська</w:t>
      </w:r>
      <w:proofErr w:type="spellEnd"/>
      <w:r w:rsidRPr="00A304F6">
        <w:rPr>
          <w:rFonts w:ascii="Times New Roman" w:eastAsia="Times New Roman" w:hAnsi="Times New Roman"/>
          <w:color w:val="000000"/>
          <w:sz w:val="28"/>
          <w:szCs w:val="28"/>
          <w:shd w:val="clear" w:color="auto" w:fill="FFFFFF"/>
          <w:lang w:val="uk-UA" w:eastAsia="ru-RU"/>
        </w:rPr>
        <w:t xml:space="preserve"> народному дому села </w:t>
      </w:r>
      <w:proofErr w:type="spellStart"/>
      <w:r w:rsidRPr="00A304F6">
        <w:rPr>
          <w:rFonts w:ascii="Times New Roman" w:eastAsia="Times New Roman" w:hAnsi="Times New Roman"/>
          <w:color w:val="000000"/>
          <w:sz w:val="28"/>
          <w:szCs w:val="28"/>
          <w:shd w:val="clear" w:color="auto" w:fill="FFFFFF"/>
          <w:lang w:val="uk-UA" w:eastAsia="ru-RU"/>
        </w:rPr>
        <w:t>Дуплиська</w:t>
      </w:r>
      <w:proofErr w:type="spellEnd"/>
      <w:r w:rsidRPr="00A304F6">
        <w:rPr>
          <w:rFonts w:ascii="Times New Roman" w:eastAsia="Times New Roman" w:hAnsi="Times New Roman"/>
          <w:color w:val="000000"/>
          <w:sz w:val="28"/>
          <w:szCs w:val="28"/>
          <w:shd w:val="clear" w:color="auto" w:fill="FFFFFF"/>
          <w:lang w:val="uk-UA" w:eastAsia="ru-RU"/>
        </w:rPr>
        <w:t>;</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 бібліотеки-філії села Ставки  народному дому села Ставки.</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ab/>
        <w:t xml:space="preserve">1.3.Завідувачам народними домами сіл </w:t>
      </w:r>
      <w:proofErr w:type="spellStart"/>
      <w:r w:rsidRPr="00A304F6">
        <w:rPr>
          <w:rFonts w:ascii="Times New Roman" w:eastAsia="Times New Roman" w:hAnsi="Times New Roman"/>
          <w:color w:val="000000"/>
          <w:sz w:val="28"/>
          <w:szCs w:val="28"/>
          <w:shd w:val="clear" w:color="auto" w:fill="FFFFFF"/>
          <w:lang w:val="uk-UA" w:eastAsia="ru-RU"/>
        </w:rPr>
        <w:t>Дуплиська</w:t>
      </w:r>
      <w:proofErr w:type="spellEnd"/>
      <w:r w:rsidRPr="00A304F6">
        <w:rPr>
          <w:rFonts w:ascii="Times New Roman" w:eastAsia="Times New Roman" w:hAnsi="Times New Roman"/>
          <w:color w:val="000000"/>
          <w:sz w:val="28"/>
          <w:szCs w:val="28"/>
          <w:shd w:val="clear" w:color="auto" w:fill="FFFFFF"/>
          <w:lang w:val="uk-UA" w:eastAsia="ru-RU"/>
        </w:rPr>
        <w:t xml:space="preserve"> та Ставки здійснювати надання бібліотечних послуг населенню цих сіл.</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ab/>
        <w:t>1.4.Здійснити оптимізацію штатної чисельності бібліотечних працівників бібліотек-філій, які підлягають оптимізації шляхом скорочення штатних одиниць відповідно до чинного законодавства.</w:t>
      </w:r>
    </w:p>
    <w:p w:rsidR="00A304F6" w:rsidRPr="00A304F6" w:rsidRDefault="00A304F6" w:rsidP="00A304F6">
      <w:pPr>
        <w:shd w:val="clear" w:color="auto" w:fill="FFFFFF"/>
        <w:jc w:val="both"/>
        <w:rPr>
          <w:rFonts w:ascii="Times New Roman" w:eastAsia="Times New Roman" w:hAnsi="Times New Roman"/>
          <w:color w:val="000000"/>
          <w:sz w:val="28"/>
          <w:szCs w:val="28"/>
          <w:shd w:val="clear" w:color="auto" w:fill="FFFFFF"/>
          <w:lang w:val="uk-UA" w:eastAsia="ru-RU"/>
        </w:rPr>
      </w:pPr>
      <w:r w:rsidRPr="00A304F6">
        <w:rPr>
          <w:rFonts w:ascii="Times New Roman" w:eastAsia="Times New Roman" w:hAnsi="Times New Roman"/>
          <w:color w:val="000000"/>
          <w:sz w:val="28"/>
          <w:szCs w:val="28"/>
          <w:shd w:val="clear" w:color="auto" w:fill="FFFFFF"/>
          <w:lang w:val="uk-UA" w:eastAsia="ru-RU"/>
        </w:rPr>
        <w:tab/>
        <w:t>1.5.Створити ліквідаційну комісію по ліквідації бі</w:t>
      </w:r>
      <w:r w:rsidR="00201149">
        <w:rPr>
          <w:rFonts w:ascii="Times New Roman" w:eastAsia="Times New Roman" w:hAnsi="Times New Roman"/>
          <w:color w:val="000000"/>
          <w:sz w:val="28"/>
          <w:szCs w:val="28"/>
          <w:shd w:val="clear" w:color="auto" w:fill="FFFFFF"/>
          <w:lang w:val="uk-UA" w:eastAsia="ru-RU"/>
        </w:rPr>
        <w:t xml:space="preserve">бліотек-філій  сіл </w:t>
      </w:r>
      <w:proofErr w:type="spellStart"/>
      <w:r w:rsidR="00201149">
        <w:rPr>
          <w:rFonts w:ascii="Times New Roman" w:eastAsia="Times New Roman" w:hAnsi="Times New Roman"/>
          <w:color w:val="000000"/>
          <w:sz w:val="28"/>
          <w:szCs w:val="28"/>
          <w:shd w:val="clear" w:color="auto" w:fill="FFFFFF"/>
          <w:lang w:val="uk-UA" w:eastAsia="ru-RU"/>
        </w:rPr>
        <w:t>Печорна</w:t>
      </w:r>
      <w:proofErr w:type="spellEnd"/>
      <w:r w:rsidR="00201149">
        <w:rPr>
          <w:rFonts w:ascii="Times New Roman" w:eastAsia="Times New Roman" w:hAnsi="Times New Roman"/>
          <w:color w:val="000000"/>
          <w:sz w:val="28"/>
          <w:szCs w:val="28"/>
          <w:shd w:val="clear" w:color="auto" w:fill="FFFFFF"/>
          <w:lang w:val="uk-UA" w:eastAsia="ru-RU"/>
        </w:rPr>
        <w:t xml:space="preserve">, </w:t>
      </w:r>
      <w:proofErr w:type="spellStart"/>
      <w:r w:rsidR="00201149">
        <w:rPr>
          <w:rFonts w:ascii="Times New Roman" w:eastAsia="Times New Roman" w:hAnsi="Times New Roman"/>
          <w:color w:val="000000"/>
          <w:sz w:val="28"/>
          <w:szCs w:val="28"/>
          <w:shd w:val="clear" w:color="auto" w:fill="FFFFFF"/>
          <w:lang w:val="uk-UA" w:eastAsia="ru-RU"/>
        </w:rPr>
        <w:t>Нагі</w:t>
      </w:r>
      <w:r w:rsidRPr="00A304F6">
        <w:rPr>
          <w:rFonts w:ascii="Times New Roman" w:eastAsia="Times New Roman" w:hAnsi="Times New Roman"/>
          <w:color w:val="000000"/>
          <w:sz w:val="28"/>
          <w:szCs w:val="28"/>
          <w:shd w:val="clear" w:color="auto" w:fill="FFFFFF"/>
          <w:lang w:val="uk-UA" w:eastAsia="ru-RU"/>
        </w:rPr>
        <w:t>ряни</w:t>
      </w:r>
      <w:proofErr w:type="spellEnd"/>
      <w:r w:rsidRPr="00A304F6">
        <w:rPr>
          <w:rFonts w:ascii="Times New Roman" w:eastAsia="Times New Roman" w:hAnsi="Times New Roman"/>
          <w:color w:val="000000"/>
          <w:sz w:val="28"/>
          <w:szCs w:val="28"/>
          <w:shd w:val="clear" w:color="auto" w:fill="FFFFFF"/>
          <w:lang w:val="uk-UA" w:eastAsia="ru-RU"/>
        </w:rPr>
        <w:t xml:space="preserve">, </w:t>
      </w:r>
      <w:proofErr w:type="spellStart"/>
      <w:r w:rsidRPr="00A304F6">
        <w:rPr>
          <w:rFonts w:ascii="Times New Roman" w:eastAsia="Times New Roman" w:hAnsi="Times New Roman"/>
          <w:color w:val="000000"/>
          <w:sz w:val="28"/>
          <w:szCs w:val="28"/>
          <w:shd w:val="clear" w:color="auto" w:fill="FFFFFF"/>
          <w:lang w:val="uk-UA" w:eastAsia="ru-RU"/>
        </w:rPr>
        <w:t>Рожанівка</w:t>
      </w:r>
      <w:proofErr w:type="spellEnd"/>
      <w:r w:rsidRPr="00A304F6">
        <w:rPr>
          <w:rFonts w:ascii="Times New Roman" w:eastAsia="Times New Roman" w:hAnsi="Times New Roman"/>
          <w:color w:val="000000"/>
          <w:sz w:val="28"/>
          <w:szCs w:val="28"/>
          <w:shd w:val="clear" w:color="auto" w:fill="FFFFFF"/>
          <w:lang w:val="uk-UA" w:eastAsia="ru-RU"/>
        </w:rPr>
        <w:t xml:space="preserve">, </w:t>
      </w:r>
      <w:proofErr w:type="spellStart"/>
      <w:r w:rsidRPr="00A304F6">
        <w:rPr>
          <w:rFonts w:ascii="Times New Roman" w:eastAsia="Times New Roman" w:hAnsi="Times New Roman"/>
          <w:color w:val="000000"/>
          <w:sz w:val="28"/>
          <w:szCs w:val="28"/>
          <w:shd w:val="clear" w:color="auto" w:fill="FFFFFF"/>
          <w:lang w:val="uk-UA" w:eastAsia="ru-RU"/>
        </w:rPr>
        <w:t>Дуплиська</w:t>
      </w:r>
      <w:proofErr w:type="spellEnd"/>
      <w:r w:rsidRPr="00A304F6">
        <w:rPr>
          <w:rFonts w:ascii="Times New Roman" w:eastAsia="Times New Roman" w:hAnsi="Times New Roman"/>
          <w:color w:val="000000"/>
          <w:sz w:val="28"/>
          <w:szCs w:val="28"/>
          <w:shd w:val="clear" w:color="auto" w:fill="FFFFFF"/>
          <w:lang w:val="uk-UA" w:eastAsia="ru-RU"/>
        </w:rPr>
        <w:t>, Ставки.</w:t>
      </w:r>
    </w:p>
    <w:p w:rsidR="00201149" w:rsidRDefault="00A304F6" w:rsidP="007B2388">
      <w:pPr>
        <w:shd w:val="clear" w:color="auto" w:fill="FFFFFF"/>
        <w:jc w:val="both"/>
        <w:rPr>
          <w:rFonts w:ascii="Times New Roman" w:hAnsi="Times New Roman"/>
          <w:color w:val="000000"/>
          <w:sz w:val="28"/>
          <w:szCs w:val="28"/>
          <w:lang w:val="uk-UA"/>
        </w:rPr>
      </w:pPr>
      <w:r w:rsidRPr="00A304F6">
        <w:rPr>
          <w:rFonts w:ascii="Times New Roman" w:eastAsia="Times New Roman" w:hAnsi="Times New Roman"/>
          <w:color w:val="000000"/>
          <w:sz w:val="28"/>
          <w:szCs w:val="28"/>
          <w:shd w:val="clear" w:color="auto" w:fill="FFFFFF"/>
          <w:lang w:val="uk-UA" w:eastAsia="ru-RU"/>
        </w:rPr>
        <w:tab/>
        <w:t>2.Контроль за виконанням цього рішення покласти на постійну комісію  районної ради з питань</w:t>
      </w:r>
      <w:r w:rsidR="00201149" w:rsidRPr="00201149">
        <w:rPr>
          <w:rFonts w:ascii="Times New Roman" w:hAnsi="Times New Roman"/>
          <w:color w:val="000000"/>
          <w:sz w:val="28"/>
          <w:szCs w:val="28"/>
          <w:lang w:val="uk-UA"/>
        </w:rPr>
        <w:t xml:space="preserve"> </w:t>
      </w:r>
      <w:r w:rsidR="00201149" w:rsidRPr="00617C6D">
        <w:rPr>
          <w:rFonts w:ascii="Times New Roman" w:hAnsi="Times New Roman"/>
          <w:color w:val="000000"/>
          <w:sz w:val="28"/>
          <w:szCs w:val="28"/>
          <w:lang w:val="uk-UA"/>
        </w:rPr>
        <w:t>соціально-економічного розвитку,</w:t>
      </w:r>
      <w:r w:rsidR="00201149">
        <w:rPr>
          <w:rFonts w:ascii="Times New Roman" w:hAnsi="Times New Roman"/>
          <w:color w:val="000000"/>
          <w:sz w:val="28"/>
          <w:szCs w:val="28"/>
          <w:lang w:val="uk-UA"/>
        </w:rPr>
        <w:t xml:space="preserve"> бюджету, фінансів та власності.</w:t>
      </w:r>
    </w:p>
    <w:p w:rsidR="00A304F6" w:rsidRPr="00A304F6" w:rsidRDefault="00A304F6" w:rsidP="00A304F6">
      <w:pPr>
        <w:shd w:val="clear" w:color="auto" w:fill="FFFFFF"/>
        <w:rPr>
          <w:rFonts w:ascii="Times New Roman" w:eastAsia="Times New Roman" w:hAnsi="Times New Roman"/>
          <w:b/>
          <w:color w:val="000000"/>
          <w:sz w:val="28"/>
          <w:szCs w:val="28"/>
          <w:shd w:val="clear" w:color="auto" w:fill="FFFFFF"/>
          <w:lang w:val="uk-UA" w:eastAsia="ru-RU"/>
        </w:rPr>
      </w:pPr>
      <w:r w:rsidRPr="00A304F6">
        <w:rPr>
          <w:rFonts w:ascii="Times New Roman" w:eastAsia="Times New Roman" w:hAnsi="Times New Roman"/>
          <w:b/>
          <w:color w:val="000000"/>
          <w:sz w:val="28"/>
          <w:szCs w:val="28"/>
          <w:shd w:val="clear" w:color="auto" w:fill="FFFFFF"/>
          <w:lang w:val="uk-UA" w:eastAsia="ru-RU"/>
        </w:rPr>
        <w:t xml:space="preserve">Голова районної ради               </w:t>
      </w:r>
      <w:r>
        <w:rPr>
          <w:rFonts w:ascii="Times New Roman" w:eastAsia="Times New Roman" w:hAnsi="Times New Roman"/>
          <w:b/>
          <w:color w:val="000000"/>
          <w:sz w:val="28"/>
          <w:szCs w:val="28"/>
          <w:shd w:val="clear" w:color="auto" w:fill="FFFFFF"/>
          <w:lang w:val="uk-UA" w:eastAsia="ru-RU"/>
        </w:rPr>
        <w:t xml:space="preserve">                         </w:t>
      </w:r>
      <w:r w:rsidRPr="00A304F6">
        <w:rPr>
          <w:rFonts w:ascii="Times New Roman" w:eastAsia="Times New Roman" w:hAnsi="Times New Roman"/>
          <w:b/>
          <w:color w:val="000000"/>
          <w:sz w:val="28"/>
          <w:szCs w:val="28"/>
          <w:shd w:val="clear" w:color="auto" w:fill="FFFFFF"/>
          <w:lang w:val="uk-UA" w:eastAsia="ru-RU"/>
        </w:rPr>
        <w:t xml:space="preserve">                     І.П.ДРОЗД</w:t>
      </w:r>
    </w:p>
    <w:p w:rsidR="00F87E40" w:rsidRDefault="00F87E40" w:rsidP="00F87E40">
      <w:pPr>
        <w:jc w:val="center"/>
        <w:rPr>
          <w:rFonts w:ascii="Times New Roman" w:hAnsi="Times New Roman"/>
          <w:b/>
          <w:sz w:val="28"/>
          <w:szCs w:val="28"/>
          <w:lang w:val="uk-UA"/>
        </w:rPr>
      </w:pPr>
      <w:bookmarkStart w:id="0" w:name="_GoBack"/>
      <w:bookmarkEnd w:id="0"/>
      <w:r w:rsidRPr="00BD7FAE">
        <w:rPr>
          <w:rFonts w:ascii="Times New Roman" w:hAnsi="Times New Roman"/>
          <w:b/>
          <w:noProof/>
          <w:sz w:val="28"/>
          <w:szCs w:val="28"/>
          <w:lang w:eastAsia="ru-RU"/>
        </w:rPr>
        <w:lastRenderedPageBreak/>
        <w:drawing>
          <wp:inline distT="0" distB="0" distL="0" distR="0" wp14:anchorId="335F2E51" wp14:editId="65809837">
            <wp:extent cx="424815" cy="577215"/>
            <wp:effectExtent l="0" t="0" r="0" b="0"/>
            <wp:docPr id="2"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F87E40" w:rsidRPr="00BD7FAE" w:rsidRDefault="00F87E40" w:rsidP="00F87E40">
      <w:pPr>
        <w:jc w:val="center"/>
        <w:rPr>
          <w:rFonts w:ascii="Times New Roman" w:hAnsi="Times New Roman"/>
          <w:b/>
          <w:sz w:val="28"/>
          <w:szCs w:val="28"/>
        </w:rPr>
      </w:pPr>
      <w:r w:rsidRPr="00BD7FAE">
        <w:rPr>
          <w:rFonts w:ascii="Times New Roman" w:hAnsi="Times New Roman"/>
          <w:b/>
          <w:sz w:val="28"/>
          <w:szCs w:val="28"/>
        </w:rPr>
        <w:t>УКРАЇНА</w:t>
      </w:r>
    </w:p>
    <w:p w:rsidR="00F87E40" w:rsidRPr="00BD7FAE" w:rsidRDefault="00F87E40" w:rsidP="00F87E40">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F87E40" w:rsidRPr="00BD7FAE" w:rsidRDefault="00F87E40" w:rsidP="00F87E40">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F87E40" w:rsidRPr="002F55CF" w:rsidRDefault="00F87E40" w:rsidP="00F87E40">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F87E40" w:rsidRPr="00BD7FAE" w:rsidRDefault="00F87E40" w:rsidP="00F87E40">
      <w:pPr>
        <w:jc w:val="center"/>
        <w:rPr>
          <w:rFonts w:ascii="Times New Roman" w:hAnsi="Times New Roman"/>
          <w:b/>
          <w:sz w:val="28"/>
          <w:szCs w:val="28"/>
        </w:rPr>
      </w:pPr>
    </w:p>
    <w:p w:rsidR="00F87E40" w:rsidRPr="00BD7FAE" w:rsidRDefault="00F87E40" w:rsidP="00F87E40">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F87E40" w:rsidRPr="00BD7FAE" w:rsidRDefault="00F87E40" w:rsidP="00F87E40">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F87E40" w:rsidRPr="00BD7FAE" w:rsidTr="00AE7DCE">
        <w:trPr>
          <w:trHeight w:val="20"/>
        </w:trPr>
        <w:tc>
          <w:tcPr>
            <w:tcW w:w="9570" w:type="dxa"/>
            <w:tcBorders>
              <w:top w:val="nil"/>
              <w:left w:val="nil"/>
              <w:right w:val="nil"/>
            </w:tcBorders>
          </w:tcPr>
          <w:p w:rsidR="00F87E40" w:rsidRPr="00BD7FAE" w:rsidRDefault="00F87E40"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278</w:t>
            </w:r>
          </w:p>
        </w:tc>
      </w:tr>
    </w:tbl>
    <w:p w:rsidR="00F87E40" w:rsidRDefault="00F87E40" w:rsidP="00F87E40">
      <w:pPr>
        <w:rPr>
          <w:lang w:val="uk-UA"/>
        </w:rPr>
      </w:pPr>
    </w:p>
    <w:p w:rsidR="008C00D8" w:rsidRDefault="00F87E40" w:rsidP="00F87E40">
      <w:pPr>
        <w:contextualSpacing/>
        <w:jc w:val="both"/>
        <w:rPr>
          <w:rFonts w:ascii="Times New Roman" w:eastAsia="Times New Roman" w:hAnsi="Times New Roman"/>
          <w:b/>
          <w:sz w:val="28"/>
          <w:szCs w:val="28"/>
          <w:lang w:val="uk-UA" w:eastAsia="ru-RU"/>
        </w:rPr>
      </w:pPr>
      <w:r w:rsidRPr="00013706">
        <w:rPr>
          <w:rFonts w:ascii="Times New Roman" w:hAnsi="Times New Roman"/>
          <w:b/>
          <w:sz w:val="28"/>
          <w:szCs w:val="28"/>
          <w:lang w:val="uk-UA"/>
        </w:rPr>
        <w:t xml:space="preserve">Про </w:t>
      </w:r>
      <w:r>
        <w:rPr>
          <w:rFonts w:ascii="Times New Roman" w:eastAsia="Times New Roman" w:hAnsi="Times New Roman"/>
          <w:b/>
          <w:sz w:val="28"/>
          <w:szCs w:val="28"/>
          <w:lang w:val="uk-UA" w:eastAsia="ru-RU"/>
        </w:rPr>
        <w:t>роботу</w:t>
      </w:r>
      <w:r w:rsidRPr="00F87E40">
        <w:rPr>
          <w:rFonts w:ascii="Times New Roman" w:eastAsia="Times New Roman" w:hAnsi="Times New Roman"/>
          <w:b/>
          <w:sz w:val="28"/>
          <w:szCs w:val="28"/>
          <w:lang w:val="uk-UA" w:eastAsia="ru-RU"/>
        </w:rPr>
        <w:t xml:space="preserve"> агропромислового комплексу </w:t>
      </w:r>
    </w:p>
    <w:p w:rsidR="00F87E40" w:rsidRPr="00013706" w:rsidRDefault="00F87E40" w:rsidP="00F87E40">
      <w:pPr>
        <w:contextualSpacing/>
        <w:jc w:val="both"/>
        <w:rPr>
          <w:rFonts w:ascii="Times New Roman" w:eastAsia="Times New Roman" w:hAnsi="Times New Roman"/>
          <w:b/>
          <w:sz w:val="28"/>
          <w:szCs w:val="28"/>
          <w:lang w:val="uk-UA" w:eastAsia="ru-RU"/>
        </w:rPr>
      </w:pPr>
      <w:proofErr w:type="spellStart"/>
      <w:r w:rsidRPr="00F87E40">
        <w:rPr>
          <w:rFonts w:ascii="Times New Roman" w:eastAsia="Times New Roman" w:hAnsi="Times New Roman"/>
          <w:b/>
          <w:sz w:val="28"/>
          <w:szCs w:val="28"/>
          <w:lang w:val="uk-UA" w:eastAsia="ru-RU"/>
        </w:rPr>
        <w:t>Заліщицького</w:t>
      </w:r>
      <w:proofErr w:type="spellEnd"/>
      <w:r w:rsidRPr="00F87E40">
        <w:rPr>
          <w:rFonts w:ascii="Times New Roman" w:eastAsia="Times New Roman" w:hAnsi="Times New Roman"/>
          <w:b/>
          <w:sz w:val="28"/>
          <w:szCs w:val="28"/>
          <w:lang w:val="uk-UA" w:eastAsia="ru-RU"/>
        </w:rPr>
        <w:t xml:space="preserve"> району</w:t>
      </w:r>
    </w:p>
    <w:p w:rsidR="00F87E40" w:rsidRDefault="00F87E40" w:rsidP="003A4286">
      <w:pPr>
        <w:rPr>
          <w:rFonts w:ascii="Times New Roman" w:hAnsi="Times New Roman"/>
          <w:b/>
          <w:sz w:val="28"/>
          <w:szCs w:val="28"/>
          <w:lang w:val="uk-UA"/>
        </w:rPr>
      </w:pPr>
    </w:p>
    <w:p w:rsidR="00897468" w:rsidRPr="008C00D8" w:rsidRDefault="00897468" w:rsidP="0094671B">
      <w:pPr>
        <w:ind w:firstLine="708"/>
        <w:jc w:val="both"/>
        <w:rPr>
          <w:rFonts w:ascii="Times New Roman" w:eastAsia="Times New Roman" w:hAnsi="Times New Roman"/>
          <w:sz w:val="28"/>
          <w:szCs w:val="28"/>
          <w:lang w:val="uk-UA" w:eastAsia="ru-RU"/>
        </w:rPr>
      </w:pPr>
      <w:r w:rsidRPr="008C00D8">
        <w:rPr>
          <w:rFonts w:ascii="Times New Roman" w:eastAsia="Times New Roman" w:hAnsi="Times New Roman"/>
          <w:sz w:val="28"/>
          <w:szCs w:val="28"/>
          <w:lang w:val="uk-UA" w:eastAsia="ru-RU"/>
        </w:rPr>
        <w:t xml:space="preserve">Заслухавши та обговоривши доповідь </w:t>
      </w:r>
      <w:r w:rsidR="0094671B" w:rsidRPr="008C00D8">
        <w:rPr>
          <w:rFonts w:ascii="Times New Roman" w:eastAsia="Times New Roman" w:hAnsi="Times New Roman"/>
          <w:sz w:val="28"/>
          <w:szCs w:val="28"/>
          <w:lang w:val="uk-UA" w:eastAsia="ru-RU"/>
        </w:rPr>
        <w:t xml:space="preserve">начальника відділу з питань агропромислового розвитку районної державної адміністрації </w:t>
      </w:r>
      <w:r w:rsidR="0094671B" w:rsidRPr="008C00D8">
        <w:rPr>
          <w:rFonts w:ascii="Times New Roman" w:eastAsiaTheme="minorHAnsi" w:hAnsi="Times New Roman"/>
          <w:iCs/>
          <w:sz w:val="28"/>
          <w:szCs w:val="28"/>
          <w:lang w:val="uk-UA"/>
        </w:rPr>
        <w:t xml:space="preserve"> </w:t>
      </w:r>
      <w:proofErr w:type="spellStart"/>
      <w:r w:rsidR="0094671B" w:rsidRPr="008C00D8">
        <w:rPr>
          <w:rFonts w:ascii="Times New Roman" w:eastAsiaTheme="minorHAnsi" w:hAnsi="Times New Roman"/>
          <w:iCs/>
          <w:sz w:val="28"/>
          <w:szCs w:val="28"/>
          <w:lang w:val="uk-UA"/>
        </w:rPr>
        <w:t>Тимчука</w:t>
      </w:r>
      <w:proofErr w:type="spellEnd"/>
      <w:r w:rsidR="0094671B" w:rsidRPr="008C00D8">
        <w:rPr>
          <w:rFonts w:ascii="Times New Roman" w:eastAsiaTheme="minorHAnsi" w:hAnsi="Times New Roman"/>
          <w:iCs/>
          <w:sz w:val="28"/>
          <w:szCs w:val="28"/>
          <w:lang w:val="uk-UA"/>
        </w:rPr>
        <w:t xml:space="preserve"> І.М.</w:t>
      </w:r>
      <w:r w:rsidR="0094671B" w:rsidRPr="008C00D8">
        <w:rPr>
          <w:rFonts w:ascii="Times New Roman" w:eastAsia="Times New Roman" w:hAnsi="Times New Roman"/>
          <w:sz w:val="28"/>
          <w:szCs w:val="28"/>
          <w:lang w:val="uk-UA" w:eastAsia="ru-RU"/>
        </w:rPr>
        <w:t xml:space="preserve">, районна рада </w:t>
      </w:r>
    </w:p>
    <w:p w:rsidR="00897468" w:rsidRPr="008C00D8" w:rsidRDefault="00897468" w:rsidP="00897468">
      <w:pPr>
        <w:ind w:firstLine="708"/>
        <w:jc w:val="both"/>
        <w:rPr>
          <w:rFonts w:ascii="Times New Roman" w:eastAsia="Times New Roman" w:hAnsi="Times New Roman"/>
          <w:sz w:val="28"/>
          <w:szCs w:val="28"/>
          <w:lang w:val="uk-UA" w:eastAsia="ru-RU"/>
        </w:rPr>
      </w:pPr>
    </w:p>
    <w:p w:rsidR="00897468" w:rsidRPr="008C00D8" w:rsidRDefault="003A4286" w:rsidP="00897468">
      <w:pPr>
        <w:spacing w:after="200" w:line="276" w:lineRule="auto"/>
        <w:ind w:left="142" w:right="1"/>
        <w:jc w:val="center"/>
        <w:rPr>
          <w:rFonts w:ascii="Times New Roman" w:eastAsiaTheme="minorHAnsi" w:hAnsi="Times New Roman"/>
          <w:sz w:val="28"/>
          <w:szCs w:val="28"/>
          <w:lang w:val="uk-UA"/>
        </w:rPr>
      </w:pPr>
      <w:r w:rsidRPr="008C00D8">
        <w:rPr>
          <w:rFonts w:ascii="Times New Roman" w:eastAsiaTheme="minorHAnsi" w:hAnsi="Times New Roman"/>
          <w:b/>
          <w:sz w:val="28"/>
          <w:szCs w:val="28"/>
          <w:lang w:val="uk-UA"/>
        </w:rPr>
        <w:t>в и р і ш и л а:</w:t>
      </w:r>
    </w:p>
    <w:p w:rsidR="00897468" w:rsidRPr="008C00D8" w:rsidRDefault="00897468" w:rsidP="00221F99">
      <w:pPr>
        <w:ind w:firstLine="708"/>
        <w:contextualSpacing/>
        <w:jc w:val="both"/>
        <w:rPr>
          <w:rFonts w:ascii="Times New Roman" w:eastAsia="Times New Roman" w:hAnsi="Times New Roman"/>
          <w:b/>
          <w:sz w:val="28"/>
          <w:szCs w:val="28"/>
          <w:lang w:val="uk-UA" w:eastAsia="ru-RU"/>
        </w:rPr>
      </w:pPr>
      <w:r w:rsidRPr="008C00D8">
        <w:rPr>
          <w:rFonts w:ascii="Times New Roman" w:eastAsia="Times New Roman" w:hAnsi="Times New Roman"/>
          <w:sz w:val="28"/>
          <w:szCs w:val="28"/>
          <w:lang w:val="uk-UA" w:eastAsia="ru-RU"/>
        </w:rPr>
        <w:t xml:space="preserve">1.Інформацію </w:t>
      </w:r>
      <w:r w:rsidR="000D39A3" w:rsidRPr="008C00D8">
        <w:rPr>
          <w:rFonts w:ascii="Times New Roman" w:eastAsia="Times New Roman" w:hAnsi="Times New Roman"/>
          <w:sz w:val="28"/>
          <w:szCs w:val="28"/>
          <w:lang w:val="uk-UA" w:eastAsia="ru-RU"/>
        </w:rPr>
        <w:t xml:space="preserve">начальника відділу з питань агропромислового розвитку районної державної адміністрації </w:t>
      </w:r>
      <w:r w:rsidRPr="008C00D8">
        <w:rPr>
          <w:rFonts w:ascii="Times New Roman" w:eastAsiaTheme="minorHAnsi" w:hAnsi="Times New Roman"/>
          <w:iCs/>
          <w:sz w:val="28"/>
          <w:szCs w:val="28"/>
          <w:lang w:val="uk-UA"/>
        </w:rPr>
        <w:t xml:space="preserve"> </w:t>
      </w:r>
      <w:proofErr w:type="spellStart"/>
      <w:r w:rsidR="000D39A3" w:rsidRPr="008C00D8">
        <w:rPr>
          <w:rFonts w:ascii="Times New Roman" w:eastAsiaTheme="minorHAnsi" w:hAnsi="Times New Roman"/>
          <w:iCs/>
          <w:sz w:val="28"/>
          <w:szCs w:val="28"/>
          <w:lang w:val="uk-UA"/>
        </w:rPr>
        <w:t>Тимчука</w:t>
      </w:r>
      <w:proofErr w:type="spellEnd"/>
      <w:r w:rsidR="000D39A3" w:rsidRPr="008C00D8">
        <w:rPr>
          <w:rFonts w:ascii="Times New Roman" w:eastAsiaTheme="minorHAnsi" w:hAnsi="Times New Roman"/>
          <w:iCs/>
          <w:sz w:val="28"/>
          <w:szCs w:val="28"/>
          <w:lang w:val="uk-UA"/>
        </w:rPr>
        <w:t xml:space="preserve"> І.М. </w:t>
      </w:r>
      <w:r w:rsidRPr="008C00D8">
        <w:rPr>
          <w:rFonts w:ascii="Times New Roman" w:eastAsiaTheme="minorHAnsi" w:hAnsi="Times New Roman"/>
          <w:iCs/>
          <w:sz w:val="28"/>
          <w:szCs w:val="28"/>
          <w:lang w:val="uk-UA"/>
        </w:rPr>
        <w:t xml:space="preserve">«Про роботу </w:t>
      </w:r>
      <w:r w:rsidR="000D39A3" w:rsidRPr="008C00D8">
        <w:rPr>
          <w:rFonts w:ascii="Times New Roman" w:eastAsia="Times New Roman" w:hAnsi="Times New Roman"/>
          <w:sz w:val="28"/>
          <w:szCs w:val="28"/>
          <w:lang w:val="uk-UA" w:eastAsia="ru-RU"/>
        </w:rPr>
        <w:t xml:space="preserve">агропромислового комплексу </w:t>
      </w:r>
      <w:proofErr w:type="spellStart"/>
      <w:r w:rsidR="000D39A3" w:rsidRPr="008C00D8">
        <w:rPr>
          <w:rFonts w:ascii="Times New Roman" w:eastAsia="Times New Roman" w:hAnsi="Times New Roman"/>
          <w:sz w:val="28"/>
          <w:szCs w:val="28"/>
          <w:lang w:val="uk-UA" w:eastAsia="ru-RU"/>
        </w:rPr>
        <w:t>Заліщицького</w:t>
      </w:r>
      <w:proofErr w:type="spellEnd"/>
      <w:r w:rsidR="000D39A3" w:rsidRPr="008C00D8">
        <w:rPr>
          <w:rFonts w:ascii="Times New Roman" w:eastAsia="Times New Roman" w:hAnsi="Times New Roman"/>
          <w:sz w:val="28"/>
          <w:szCs w:val="28"/>
          <w:lang w:val="uk-UA" w:eastAsia="ru-RU"/>
        </w:rPr>
        <w:t xml:space="preserve"> району</w:t>
      </w:r>
      <w:r w:rsidRPr="008C00D8">
        <w:rPr>
          <w:rFonts w:ascii="Times New Roman" w:eastAsiaTheme="minorHAnsi" w:hAnsi="Times New Roman"/>
          <w:iCs/>
          <w:sz w:val="28"/>
          <w:szCs w:val="28"/>
          <w:lang w:val="uk-UA"/>
        </w:rPr>
        <w:t xml:space="preserve">», </w:t>
      </w:r>
      <w:r w:rsidRPr="008C00D8">
        <w:rPr>
          <w:rFonts w:ascii="Times New Roman" w:eastAsia="Times New Roman" w:hAnsi="Times New Roman"/>
          <w:sz w:val="28"/>
          <w:szCs w:val="28"/>
          <w:lang w:val="uk-UA" w:eastAsia="ru-RU"/>
        </w:rPr>
        <w:t>взяти до відома.</w:t>
      </w:r>
    </w:p>
    <w:p w:rsidR="00897468" w:rsidRPr="008C00D8" w:rsidRDefault="00897468" w:rsidP="00897468">
      <w:pPr>
        <w:jc w:val="both"/>
        <w:rPr>
          <w:rFonts w:ascii="Times New Roman" w:eastAsia="Times New Roman" w:hAnsi="Times New Roman"/>
          <w:sz w:val="28"/>
          <w:szCs w:val="28"/>
          <w:lang w:val="uk-UA" w:eastAsia="ru-RU"/>
        </w:rPr>
      </w:pPr>
      <w:r w:rsidRPr="008C00D8">
        <w:rPr>
          <w:rFonts w:ascii="Times New Roman" w:eastAsia="Times New Roman" w:hAnsi="Times New Roman"/>
          <w:sz w:val="28"/>
          <w:szCs w:val="28"/>
          <w:lang w:val="uk-UA" w:eastAsia="ru-RU"/>
        </w:rPr>
        <w:tab/>
        <w:t>2.</w:t>
      </w:r>
      <w:r w:rsidR="00304877" w:rsidRPr="008C00D8">
        <w:rPr>
          <w:rFonts w:ascii="Times New Roman" w:eastAsia="Times New Roman" w:hAnsi="Times New Roman"/>
          <w:sz w:val="28"/>
          <w:szCs w:val="28"/>
          <w:lang w:val="uk-UA" w:eastAsia="ru-RU"/>
        </w:rPr>
        <w:t xml:space="preserve"> Начальнику відділу з питань агропромислового розвитку</w:t>
      </w:r>
      <w:r w:rsidRPr="008C00D8">
        <w:rPr>
          <w:rFonts w:ascii="Times New Roman" w:eastAsia="Times New Roman" w:hAnsi="Times New Roman"/>
          <w:sz w:val="28"/>
          <w:szCs w:val="28"/>
          <w:lang w:val="uk-UA" w:eastAsia="ru-RU"/>
        </w:rPr>
        <w:t>:</w:t>
      </w:r>
    </w:p>
    <w:p w:rsidR="00897468" w:rsidRPr="008C00D8" w:rsidRDefault="00897468" w:rsidP="0094671B">
      <w:pPr>
        <w:ind w:firstLine="708"/>
        <w:jc w:val="both"/>
        <w:rPr>
          <w:rFonts w:ascii="Times New Roman" w:eastAsia="Times New Roman" w:hAnsi="Times New Roman"/>
          <w:sz w:val="28"/>
          <w:szCs w:val="28"/>
          <w:lang w:val="uk-UA" w:eastAsia="ru-RU"/>
        </w:rPr>
      </w:pPr>
      <w:r w:rsidRPr="008C00D8">
        <w:rPr>
          <w:rFonts w:ascii="Times New Roman" w:eastAsia="Times New Roman" w:hAnsi="Times New Roman"/>
          <w:sz w:val="28"/>
          <w:szCs w:val="28"/>
          <w:lang w:val="uk-UA" w:eastAsia="ru-RU"/>
        </w:rPr>
        <w:t xml:space="preserve">2.1 Постійно працювати </w:t>
      </w:r>
      <w:r w:rsidR="008C00D8" w:rsidRPr="008C00D8">
        <w:rPr>
          <w:rFonts w:ascii="Times New Roman" w:eastAsia="Times New Roman" w:hAnsi="Times New Roman"/>
          <w:sz w:val="28"/>
          <w:szCs w:val="28"/>
          <w:lang w:val="uk-UA" w:eastAsia="ru-RU"/>
        </w:rPr>
        <w:t xml:space="preserve">з керівниками сільськогосподарських </w:t>
      </w:r>
      <w:proofErr w:type="spellStart"/>
      <w:r w:rsidR="008C00D8" w:rsidRPr="008C00D8">
        <w:rPr>
          <w:rFonts w:ascii="Times New Roman" w:eastAsia="Times New Roman" w:hAnsi="Times New Roman"/>
          <w:sz w:val="28"/>
          <w:szCs w:val="28"/>
          <w:lang w:val="uk-UA" w:eastAsia="ru-RU"/>
        </w:rPr>
        <w:t>підприєиств</w:t>
      </w:r>
      <w:proofErr w:type="spellEnd"/>
      <w:r w:rsidR="008C00D8" w:rsidRPr="008C00D8">
        <w:rPr>
          <w:rFonts w:ascii="Times New Roman" w:eastAsia="Times New Roman" w:hAnsi="Times New Roman"/>
          <w:sz w:val="28"/>
          <w:szCs w:val="28"/>
          <w:lang w:val="uk-UA" w:eastAsia="ru-RU"/>
        </w:rPr>
        <w:t xml:space="preserve"> </w:t>
      </w:r>
      <w:r w:rsidRPr="008C00D8">
        <w:rPr>
          <w:rFonts w:ascii="Times New Roman" w:eastAsia="Times New Roman" w:hAnsi="Times New Roman"/>
          <w:sz w:val="28"/>
          <w:szCs w:val="28"/>
          <w:lang w:val="uk-UA" w:eastAsia="ru-RU"/>
        </w:rPr>
        <w:t xml:space="preserve">над покращенням якості </w:t>
      </w:r>
      <w:r w:rsidR="0094671B" w:rsidRPr="008C00D8">
        <w:rPr>
          <w:rFonts w:ascii="Times New Roman" w:eastAsia="Times New Roman" w:hAnsi="Times New Roman"/>
          <w:sz w:val="28"/>
          <w:szCs w:val="28"/>
          <w:lang w:val="uk-UA" w:eastAsia="ru-RU"/>
        </w:rPr>
        <w:t xml:space="preserve">роботи </w:t>
      </w:r>
      <w:r w:rsidRPr="008C00D8">
        <w:rPr>
          <w:rFonts w:ascii="Times New Roman" w:eastAsia="Times New Roman" w:hAnsi="Times New Roman"/>
          <w:sz w:val="28"/>
          <w:szCs w:val="28"/>
          <w:lang w:val="uk-UA" w:eastAsia="ru-RU"/>
        </w:rPr>
        <w:t>.</w:t>
      </w:r>
    </w:p>
    <w:p w:rsidR="00897468" w:rsidRPr="00406CD0" w:rsidRDefault="00897468" w:rsidP="00406CD0">
      <w:pPr>
        <w:ind w:firstLine="709"/>
        <w:jc w:val="both"/>
        <w:rPr>
          <w:rFonts w:eastAsiaTheme="minorHAnsi" w:cstheme="minorBidi"/>
          <w:bCs/>
          <w:iCs/>
          <w:sz w:val="28"/>
          <w:szCs w:val="28"/>
          <w:lang w:val="uk-UA"/>
        </w:rPr>
      </w:pPr>
      <w:r w:rsidRPr="00406CD0">
        <w:rPr>
          <w:rFonts w:ascii="Times New Roman" w:eastAsia="Times New Roman" w:hAnsi="Times New Roman"/>
          <w:sz w:val="28"/>
          <w:szCs w:val="28"/>
          <w:lang w:val="uk-UA" w:eastAsia="ru-RU"/>
        </w:rPr>
        <w:t>3.</w:t>
      </w:r>
      <w:r w:rsidRPr="00406CD0">
        <w:rPr>
          <w:rFonts w:ascii="Times New Roman" w:eastAsiaTheme="minorHAnsi" w:hAnsi="Times New Roman"/>
          <w:sz w:val="28"/>
          <w:szCs w:val="28"/>
        </w:rPr>
        <w:t xml:space="preserve">Контроль за </w:t>
      </w:r>
      <w:proofErr w:type="spellStart"/>
      <w:r w:rsidRPr="00406CD0">
        <w:rPr>
          <w:rFonts w:ascii="Times New Roman" w:eastAsiaTheme="minorHAnsi" w:hAnsi="Times New Roman"/>
          <w:sz w:val="28"/>
          <w:szCs w:val="28"/>
        </w:rPr>
        <w:t>виконанням</w:t>
      </w:r>
      <w:proofErr w:type="spellEnd"/>
      <w:r w:rsidRPr="00406CD0">
        <w:rPr>
          <w:rFonts w:ascii="Times New Roman" w:eastAsiaTheme="minorHAnsi" w:hAnsi="Times New Roman"/>
          <w:sz w:val="28"/>
          <w:szCs w:val="28"/>
        </w:rPr>
        <w:t xml:space="preserve"> </w:t>
      </w:r>
      <w:proofErr w:type="spellStart"/>
      <w:r w:rsidRPr="00406CD0">
        <w:rPr>
          <w:rFonts w:ascii="Times New Roman" w:eastAsiaTheme="minorHAnsi" w:hAnsi="Times New Roman"/>
          <w:sz w:val="28"/>
          <w:szCs w:val="28"/>
        </w:rPr>
        <w:t>даного</w:t>
      </w:r>
      <w:proofErr w:type="spellEnd"/>
      <w:r w:rsidRPr="00406CD0">
        <w:rPr>
          <w:rFonts w:ascii="Times New Roman" w:eastAsiaTheme="minorHAnsi" w:hAnsi="Times New Roman"/>
          <w:sz w:val="28"/>
          <w:szCs w:val="28"/>
        </w:rPr>
        <w:t xml:space="preserve"> </w:t>
      </w:r>
      <w:proofErr w:type="spellStart"/>
      <w:r w:rsidRPr="00406CD0">
        <w:rPr>
          <w:rFonts w:ascii="Times New Roman" w:eastAsiaTheme="minorHAnsi" w:hAnsi="Times New Roman"/>
          <w:sz w:val="28"/>
          <w:szCs w:val="28"/>
        </w:rPr>
        <w:t>рішення</w:t>
      </w:r>
      <w:proofErr w:type="spellEnd"/>
      <w:r w:rsidRPr="00406CD0">
        <w:rPr>
          <w:rFonts w:ascii="Times New Roman" w:eastAsiaTheme="minorHAnsi" w:hAnsi="Times New Roman"/>
          <w:sz w:val="28"/>
          <w:szCs w:val="28"/>
        </w:rPr>
        <w:t xml:space="preserve"> </w:t>
      </w:r>
      <w:proofErr w:type="spellStart"/>
      <w:r w:rsidRPr="00406CD0">
        <w:rPr>
          <w:rFonts w:ascii="Times New Roman" w:eastAsiaTheme="minorHAnsi" w:hAnsi="Times New Roman"/>
          <w:sz w:val="28"/>
          <w:szCs w:val="28"/>
        </w:rPr>
        <w:t>покласти</w:t>
      </w:r>
      <w:proofErr w:type="spellEnd"/>
      <w:r w:rsidRPr="00406CD0">
        <w:rPr>
          <w:rFonts w:ascii="Times New Roman" w:eastAsiaTheme="minorHAnsi" w:hAnsi="Times New Roman"/>
          <w:sz w:val="28"/>
          <w:szCs w:val="28"/>
        </w:rPr>
        <w:t xml:space="preserve">  на </w:t>
      </w:r>
      <w:proofErr w:type="spellStart"/>
      <w:r w:rsidRPr="00406CD0">
        <w:rPr>
          <w:rFonts w:ascii="Times New Roman" w:eastAsiaTheme="minorHAnsi" w:hAnsi="Times New Roman"/>
          <w:sz w:val="28"/>
          <w:szCs w:val="28"/>
        </w:rPr>
        <w:t>постійну</w:t>
      </w:r>
      <w:proofErr w:type="spellEnd"/>
      <w:r w:rsidRPr="00406CD0">
        <w:rPr>
          <w:rFonts w:ascii="Times New Roman" w:eastAsiaTheme="minorHAnsi" w:hAnsi="Times New Roman"/>
          <w:sz w:val="28"/>
          <w:szCs w:val="28"/>
        </w:rPr>
        <w:t xml:space="preserve"> </w:t>
      </w:r>
      <w:proofErr w:type="spellStart"/>
      <w:r w:rsidRPr="00406CD0">
        <w:rPr>
          <w:rFonts w:ascii="Times New Roman" w:eastAsiaTheme="minorHAnsi" w:hAnsi="Times New Roman"/>
          <w:sz w:val="28"/>
          <w:szCs w:val="28"/>
        </w:rPr>
        <w:t>комісію</w:t>
      </w:r>
      <w:proofErr w:type="spellEnd"/>
      <w:r w:rsidRPr="00406CD0">
        <w:rPr>
          <w:rFonts w:ascii="Times New Roman" w:eastAsiaTheme="minorHAnsi" w:hAnsi="Times New Roman"/>
          <w:sz w:val="28"/>
          <w:szCs w:val="28"/>
        </w:rPr>
        <w:t xml:space="preserve"> </w:t>
      </w:r>
      <w:proofErr w:type="spellStart"/>
      <w:r w:rsidRPr="00406CD0">
        <w:rPr>
          <w:rFonts w:ascii="Times New Roman" w:eastAsiaTheme="minorHAnsi" w:hAnsi="Times New Roman"/>
          <w:sz w:val="28"/>
          <w:szCs w:val="28"/>
        </w:rPr>
        <w:t>районної</w:t>
      </w:r>
      <w:proofErr w:type="spellEnd"/>
      <w:r w:rsidRPr="00406CD0">
        <w:rPr>
          <w:rFonts w:ascii="Times New Roman" w:eastAsiaTheme="minorHAnsi" w:hAnsi="Times New Roman"/>
          <w:sz w:val="28"/>
          <w:szCs w:val="28"/>
        </w:rPr>
        <w:t xml:space="preserve"> ради з </w:t>
      </w:r>
      <w:r w:rsidRPr="00406CD0">
        <w:rPr>
          <w:rFonts w:ascii="Times New Roman" w:eastAsiaTheme="minorHAnsi" w:hAnsi="Times New Roman"/>
          <w:bCs/>
          <w:iCs/>
          <w:sz w:val="28"/>
          <w:szCs w:val="28"/>
        </w:rPr>
        <w:t xml:space="preserve"> </w:t>
      </w:r>
      <w:proofErr w:type="spellStart"/>
      <w:r w:rsidRPr="00406CD0">
        <w:rPr>
          <w:rFonts w:ascii="Times New Roman" w:eastAsiaTheme="minorHAnsi" w:hAnsi="Times New Roman"/>
          <w:bCs/>
          <w:iCs/>
          <w:sz w:val="28"/>
          <w:szCs w:val="28"/>
        </w:rPr>
        <w:t>питань</w:t>
      </w:r>
      <w:proofErr w:type="spellEnd"/>
      <w:r w:rsidRPr="00406CD0">
        <w:rPr>
          <w:rFonts w:ascii="Times New Roman" w:eastAsiaTheme="minorHAnsi" w:hAnsi="Times New Roman"/>
          <w:bCs/>
          <w:iCs/>
          <w:sz w:val="28"/>
          <w:szCs w:val="28"/>
        </w:rPr>
        <w:t xml:space="preserve"> </w:t>
      </w:r>
      <w:r w:rsidR="00304877" w:rsidRPr="00406CD0">
        <w:rPr>
          <w:rFonts w:ascii="Times New Roman" w:eastAsiaTheme="minorHAnsi" w:hAnsi="Times New Roman"/>
          <w:sz w:val="28"/>
          <w:szCs w:val="28"/>
          <w:lang w:val="uk-UA"/>
        </w:rPr>
        <w:t>агропромислового комплексу, земельних відносин, екології та охорони навколишнього природного середовища.</w:t>
      </w:r>
    </w:p>
    <w:p w:rsidR="00897468" w:rsidRDefault="00897468" w:rsidP="003A4286">
      <w:pPr>
        <w:rPr>
          <w:rFonts w:ascii="Times New Roman" w:eastAsia="Times New Roman" w:hAnsi="Times New Roman"/>
          <w:b/>
          <w:sz w:val="28"/>
          <w:szCs w:val="28"/>
          <w:lang w:val="uk-UA" w:eastAsia="ru-RU"/>
        </w:rPr>
      </w:pPr>
    </w:p>
    <w:p w:rsidR="00406CD0" w:rsidRDefault="00406CD0" w:rsidP="003A4286">
      <w:pPr>
        <w:rPr>
          <w:rFonts w:ascii="Times New Roman" w:eastAsia="Times New Roman" w:hAnsi="Times New Roman"/>
          <w:b/>
          <w:sz w:val="28"/>
          <w:szCs w:val="28"/>
          <w:lang w:val="uk-UA" w:eastAsia="ru-RU"/>
        </w:rPr>
      </w:pPr>
    </w:p>
    <w:p w:rsidR="00406CD0" w:rsidRDefault="00406CD0" w:rsidP="003A4286">
      <w:pPr>
        <w:rPr>
          <w:rFonts w:ascii="Times New Roman" w:eastAsia="Times New Roman" w:hAnsi="Times New Roman"/>
          <w:b/>
          <w:sz w:val="28"/>
          <w:szCs w:val="28"/>
          <w:lang w:val="uk-UA" w:eastAsia="ru-RU"/>
        </w:rPr>
      </w:pPr>
    </w:p>
    <w:p w:rsidR="00406CD0" w:rsidRPr="00897468" w:rsidRDefault="00406CD0" w:rsidP="003A4286">
      <w:pPr>
        <w:rPr>
          <w:rFonts w:ascii="Times New Roman" w:eastAsia="Times New Roman" w:hAnsi="Times New Roman"/>
          <w:b/>
          <w:sz w:val="28"/>
          <w:szCs w:val="28"/>
          <w:lang w:val="uk-UA" w:eastAsia="ru-RU"/>
        </w:rPr>
      </w:pPr>
    </w:p>
    <w:p w:rsidR="00897468" w:rsidRPr="00897468" w:rsidRDefault="00897468" w:rsidP="00897468">
      <w:pPr>
        <w:keepNext/>
        <w:keepLines/>
        <w:spacing w:line="276" w:lineRule="auto"/>
        <w:outlineLvl w:val="2"/>
        <w:rPr>
          <w:rFonts w:ascii="Times New Roman" w:eastAsia="Times New Roman" w:hAnsi="Times New Roman"/>
          <w:b/>
          <w:bCs/>
          <w:sz w:val="28"/>
          <w:szCs w:val="28"/>
          <w:lang w:val="uk-UA" w:eastAsia="ru-RU"/>
        </w:rPr>
      </w:pPr>
      <w:r w:rsidRPr="00897468">
        <w:rPr>
          <w:rFonts w:ascii="Times New Roman" w:eastAsia="Times New Roman" w:hAnsi="Times New Roman"/>
          <w:b/>
          <w:bCs/>
          <w:sz w:val="28"/>
          <w:szCs w:val="28"/>
          <w:lang w:val="uk-UA" w:eastAsia="ru-RU"/>
        </w:rPr>
        <w:t>Голова районної ради</w:t>
      </w:r>
      <w:r w:rsidRPr="00897468">
        <w:rPr>
          <w:rFonts w:ascii="Times New Roman" w:eastAsia="Times New Roman" w:hAnsi="Times New Roman"/>
          <w:b/>
          <w:bCs/>
          <w:sz w:val="28"/>
          <w:szCs w:val="28"/>
          <w:lang w:val="uk-UA" w:eastAsia="ru-RU"/>
        </w:rPr>
        <w:tab/>
      </w:r>
      <w:r w:rsidRPr="00897468">
        <w:rPr>
          <w:rFonts w:ascii="Times New Roman" w:eastAsia="Times New Roman" w:hAnsi="Times New Roman"/>
          <w:b/>
          <w:bCs/>
          <w:sz w:val="28"/>
          <w:szCs w:val="28"/>
          <w:lang w:val="uk-UA" w:eastAsia="ru-RU"/>
        </w:rPr>
        <w:tab/>
      </w:r>
      <w:r w:rsidRPr="00897468">
        <w:rPr>
          <w:rFonts w:ascii="Times New Roman" w:eastAsia="Times New Roman" w:hAnsi="Times New Roman"/>
          <w:b/>
          <w:bCs/>
          <w:sz w:val="28"/>
          <w:szCs w:val="28"/>
          <w:lang w:val="uk-UA" w:eastAsia="ru-RU"/>
        </w:rPr>
        <w:tab/>
      </w:r>
      <w:r w:rsidRPr="00897468">
        <w:rPr>
          <w:rFonts w:ascii="Times New Roman" w:eastAsia="Times New Roman" w:hAnsi="Times New Roman"/>
          <w:b/>
          <w:bCs/>
          <w:sz w:val="28"/>
          <w:szCs w:val="28"/>
          <w:lang w:val="uk-UA" w:eastAsia="ru-RU"/>
        </w:rPr>
        <w:tab/>
        <w:t xml:space="preserve">                     І.П. ДРОЗД</w:t>
      </w:r>
    </w:p>
    <w:p w:rsidR="00221F99" w:rsidRDefault="00221F99" w:rsidP="00F87E40">
      <w:pPr>
        <w:rPr>
          <w:rFonts w:ascii="Times New Roman" w:hAnsi="Times New Roman"/>
          <w:b/>
          <w:sz w:val="28"/>
          <w:szCs w:val="28"/>
          <w:lang w:val="uk-UA"/>
        </w:rPr>
      </w:pPr>
    </w:p>
    <w:p w:rsidR="00F87E40" w:rsidRDefault="00F87E40" w:rsidP="00013706">
      <w:pPr>
        <w:jc w:val="center"/>
        <w:rPr>
          <w:rFonts w:ascii="Times New Roman" w:hAnsi="Times New Roman"/>
          <w:b/>
          <w:sz w:val="28"/>
          <w:szCs w:val="28"/>
          <w:lang w:val="uk-UA"/>
        </w:rPr>
      </w:pPr>
    </w:p>
    <w:p w:rsidR="0094671B" w:rsidRDefault="0094671B" w:rsidP="00013706">
      <w:pPr>
        <w:jc w:val="center"/>
        <w:rPr>
          <w:rFonts w:ascii="Times New Roman" w:hAnsi="Times New Roman"/>
          <w:b/>
          <w:sz w:val="28"/>
          <w:szCs w:val="28"/>
          <w:lang w:val="uk-UA"/>
        </w:rPr>
      </w:pPr>
    </w:p>
    <w:p w:rsidR="0094671B" w:rsidRDefault="0094671B" w:rsidP="00013706">
      <w:pPr>
        <w:jc w:val="center"/>
        <w:rPr>
          <w:rFonts w:ascii="Times New Roman" w:hAnsi="Times New Roman"/>
          <w:b/>
          <w:sz w:val="28"/>
          <w:szCs w:val="28"/>
          <w:lang w:val="uk-UA"/>
        </w:rPr>
      </w:pPr>
    </w:p>
    <w:p w:rsidR="0094671B" w:rsidRDefault="0094671B" w:rsidP="00013706">
      <w:pPr>
        <w:jc w:val="center"/>
        <w:rPr>
          <w:rFonts w:ascii="Times New Roman" w:hAnsi="Times New Roman"/>
          <w:b/>
          <w:sz w:val="28"/>
          <w:szCs w:val="28"/>
          <w:lang w:val="uk-UA"/>
        </w:rPr>
      </w:pPr>
    </w:p>
    <w:p w:rsidR="0094671B" w:rsidRDefault="0094671B" w:rsidP="00013706">
      <w:pPr>
        <w:jc w:val="center"/>
        <w:rPr>
          <w:rFonts w:ascii="Times New Roman" w:hAnsi="Times New Roman"/>
          <w:b/>
          <w:sz w:val="28"/>
          <w:szCs w:val="28"/>
          <w:lang w:val="uk-UA"/>
        </w:rPr>
      </w:pPr>
    </w:p>
    <w:p w:rsidR="0094671B" w:rsidRDefault="0094671B" w:rsidP="00013706">
      <w:pPr>
        <w:jc w:val="center"/>
        <w:rPr>
          <w:rFonts w:ascii="Times New Roman" w:hAnsi="Times New Roman"/>
          <w:b/>
          <w:sz w:val="28"/>
          <w:szCs w:val="28"/>
          <w:lang w:val="uk-UA"/>
        </w:rPr>
      </w:pPr>
    </w:p>
    <w:p w:rsidR="00CD3118" w:rsidRDefault="00CD3118" w:rsidP="00013706">
      <w:pPr>
        <w:jc w:val="center"/>
        <w:rPr>
          <w:rFonts w:ascii="Times New Roman" w:hAnsi="Times New Roman"/>
          <w:b/>
          <w:sz w:val="28"/>
          <w:szCs w:val="28"/>
          <w:lang w:val="uk-UA"/>
        </w:rPr>
      </w:pPr>
    </w:p>
    <w:p w:rsidR="00406CD0" w:rsidRDefault="00406CD0" w:rsidP="00013706">
      <w:pPr>
        <w:jc w:val="center"/>
        <w:rPr>
          <w:rFonts w:ascii="Times New Roman" w:hAnsi="Times New Roman"/>
          <w:b/>
          <w:sz w:val="28"/>
          <w:szCs w:val="28"/>
          <w:lang w:val="uk-UA"/>
        </w:rPr>
      </w:pPr>
    </w:p>
    <w:p w:rsidR="00013706" w:rsidRDefault="00013706" w:rsidP="00013706">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47BC4B7" wp14:editId="2B367E71">
            <wp:extent cx="424815" cy="577215"/>
            <wp:effectExtent l="0" t="0" r="0" b="0"/>
            <wp:docPr id="3" name="Рисунок 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013706" w:rsidRPr="00BD7FAE" w:rsidRDefault="00013706" w:rsidP="00013706">
      <w:pPr>
        <w:jc w:val="center"/>
        <w:rPr>
          <w:rFonts w:ascii="Times New Roman" w:hAnsi="Times New Roman"/>
          <w:b/>
          <w:sz w:val="28"/>
          <w:szCs w:val="28"/>
        </w:rPr>
      </w:pPr>
      <w:r w:rsidRPr="00BD7FAE">
        <w:rPr>
          <w:rFonts w:ascii="Times New Roman" w:hAnsi="Times New Roman"/>
          <w:b/>
          <w:sz w:val="28"/>
          <w:szCs w:val="28"/>
        </w:rPr>
        <w:t>УКРАЇНА</w:t>
      </w:r>
    </w:p>
    <w:p w:rsidR="00013706" w:rsidRPr="00BD7FAE" w:rsidRDefault="00013706" w:rsidP="00013706">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013706" w:rsidRPr="00BD7FAE" w:rsidRDefault="00013706" w:rsidP="00013706">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013706" w:rsidRPr="002F55CF" w:rsidRDefault="00013706" w:rsidP="00013706">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013706" w:rsidRPr="00BD7FAE" w:rsidRDefault="00013706" w:rsidP="00013706">
      <w:pPr>
        <w:jc w:val="center"/>
        <w:rPr>
          <w:rFonts w:ascii="Times New Roman" w:hAnsi="Times New Roman"/>
          <w:b/>
          <w:sz w:val="28"/>
          <w:szCs w:val="28"/>
        </w:rPr>
      </w:pPr>
    </w:p>
    <w:p w:rsidR="00013706" w:rsidRPr="00BD7FAE" w:rsidRDefault="00013706" w:rsidP="00013706">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013706" w:rsidRPr="00BD7FAE" w:rsidRDefault="00013706" w:rsidP="00013706">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013706" w:rsidRPr="00BD7FAE" w:rsidTr="00AE7DCE">
        <w:trPr>
          <w:trHeight w:val="20"/>
        </w:trPr>
        <w:tc>
          <w:tcPr>
            <w:tcW w:w="9570" w:type="dxa"/>
            <w:tcBorders>
              <w:top w:val="nil"/>
              <w:left w:val="nil"/>
              <w:right w:val="nil"/>
            </w:tcBorders>
          </w:tcPr>
          <w:p w:rsidR="00013706" w:rsidRPr="00BD7FAE" w:rsidRDefault="00013706" w:rsidP="00A87FBF">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w:t>
            </w:r>
            <w:r w:rsidR="00A87FBF">
              <w:rPr>
                <w:rFonts w:ascii="Times New Roman" w:hAnsi="Times New Roman"/>
                <w:b/>
                <w:color w:val="000000"/>
                <w:sz w:val="28"/>
                <w:szCs w:val="28"/>
                <w:lang w:val="uk-UA"/>
              </w:rPr>
              <w:t>22</w:t>
            </w:r>
            <w:r>
              <w:rPr>
                <w:rFonts w:ascii="Times New Roman" w:hAnsi="Times New Roman"/>
                <w:b/>
                <w:color w:val="000000"/>
                <w:sz w:val="28"/>
                <w:szCs w:val="28"/>
                <w:lang w:val="uk-UA"/>
              </w:rPr>
              <w:t xml:space="preserve">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279</w:t>
            </w:r>
          </w:p>
        </w:tc>
      </w:tr>
    </w:tbl>
    <w:p w:rsidR="00013706" w:rsidRDefault="00013706" w:rsidP="00013706">
      <w:pPr>
        <w:rPr>
          <w:lang w:val="uk-UA"/>
        </w:rPr>
      </w:pPr>
    </w:p>
    <w:p w:rsidR="00013706" w:rsidRPr="00013706" w:rsidRDefault="00013706" w:rsidP="00013706">
      <w:pPr>
        <w:contextualSpacing/>
        <w:jc w:val="both"/>
        <w:rPr>
          <w:rFonts w:ascii="Times New Roman" w:eastAsia="Times New Roman" w:hAnsi="Times New Roman"/>
          <w:b/>
          <w:sz w:val="28"/>
          <w:szCs w:val="28"/>
          <w:lang w:val="uk-UA" w:eastAsia="ru-RU"/>
        </w:rPr>
      </w:pPr>
      <w:r w:rsidRPr="00013706">
        <w:rPr>
          <w:rFonts w:ascii="Times New Roman" w:hAnsi="Times New Roman"/>
          <w:b/>
          <w:sz w:val="28"/>
          <w:szCs w:val="28"/>
          <w:lang w:val="uk-UA"/>
        </w:rPr>
        <w:t xml:space="preserve">Про </w:t>
      </w:r>
      <w:r w:rsidRPr="00013706">
        <w:rPr>
          <w:rFonts w:ascii="Times New Roman" w:eastAsia="Times New Roman" w:hAnsi="Times New Roman"/>
          <w:b/>
          <w:sz w:val="28"/>
          <w:szCs w:val="28"/>
          <w:lang w:val="uk-UA" w:eastAsia="ru-RU"/>
        </w:rPr>
        <w:t xml:space="preserve">районну цільову програму щодо надання пільг </w:t>
      </w:r>
    </w:p>
    <w:p w:rsidR="00013706" w:rsidRPr="00013706" w:rsidRDefault="00013706" w:rsidP="00013706">
      <w:pPr>
        <w:contextualSpacing/>
        <w:jc w:val="both"/>
        <w:rPr>
          <w:rFonts w:ascii="Times New Roman" w:eastAsia="Times New Roman" w:hAnsi="Times New Roman"/>
          <w:b/>
          <w:sz w:val="28"/>
          <w:szCs w:val="28"/>
          <w:lang w:val="uk-UA" w:eastAsia="ru-RU"/>
        </w:rPr>
      </w:pPr>
      <w:r w:rsidRPr="00013706">
        <w:rPr>
          <w:rFonts w:ascii="Times New Roman" w:eastAsia="Times New Roman" w:hAnsi="Times New Roman"/>
          <w:b/>
          <w:sz w:val="28"/>
          <w:szCs w:val="28"/>
          <w:lang w:val="uk-UA" w:eastAsia="ru-RU"/>
        </w:rPr>
        <w:t>окремим категоріям громадян  на 2018-2020 роки</w:t>
      </w:r>
    </w:p>
    <w:p w:rsidR="00013706" w:rsidRPr="000B1AC2" w:rsidRDefault="00013706" w:rsidP="00013706">
      <w:pPr>
        <w:rPr>
          <w:rFonts w:ascii="Times New Roman" w:hAnsi="Times New Roman"/>
          <w:b/>
          <w:sz w:val="28"/>
          <w:szCs w:val="28"/>
          <w:lang w:val="uk-UA"/>
        </w:rPr>
      </w:pPr>
    </w:p>
    <w:p w:rsidR="00013706" w:rsidRPr="00C96417" w:rsidRDefault="00013706" w:rsidP="00013706">
      <w:pPr>
        <w:rPr>
          <w:rFonts w:ascii="Times New Roman" w:hAnsi="Times New Roman"/>
          <w:lang w:val="uk-UA"/>
        </w:rPr>
      </w:pPr>
    </w:p>
    <w:p w:rsidR="00013706" w:rsidRDefault="00013706" w:rsidP="00013706">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013706" w:rsidRPr="00C96417" w:rsidRDefault="00013706" w:rsidP="00013706">
      <w:pPr>
        <w:tabs>
          <w:tab w:val="left" w:pos="720"/>
        </w:tabs>
        <w:ind w:left="142"/>
        <w:jc w:val="both"/>
        <w:rPr>
          <w:rFonts w:ascii="Times New Roman" w:hAnsi="Times New Roman"/>
          <w:sz w:val="28"/>
          <w:szCs w:val="28"/>
          <w:lang w:val="uk-UA"/>
        </w:rPr>
      </w:pPr>
    </w:p>
    <w:p w:rsidR="00013706" w:rsidRPr="00C96417" w:rsidRDefault="00013706" w:rsidP="00013706">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013706" w:rsidRPr="003A7AB9" w:rsidRDefault="00013706" w:rsidP="00013706">
      <w:pPr>
        <w:widowControl w:val="0"/>
        <w:tabs>
          <w:tab w:val="left" w:pos="0"/>
        </w:tabs>
        <w:autoSpaceDE w:val="0"/>
        <w:jc w:val="both"/>
        <w:rPr>
          <w:rFonts w:ascii="Times New Roman" w:hAnsi="Times New Roman"/>
          <w:sz w:val="28"/>
          <w:szCs w:val="28"/>
          <w:lang w:val="uk-UA"/>
        </w:rPr>
      </w:pPr>
    </w:p>
    <w:p w:rsidR="00013706" w:rsidRPr="003A7AB9" w:rsidRDefault="00013706" w:rsidP="00013706">
      <w:pPr>
        <w:ind w:firstLine="502"/>
        <w:contextualSpacing/>
        <w:jc w:val="both"/>
        <w:rPr>
          <w:rFonts w:ascii="Times New Roman" w:eastAsia="Times New Roman" w:hAnsi="Times New Roman"/>
          <w:sz w:val="28"/>
          <w:szCs w:val="28"/>
          <w:lang w:val="uk-UA" w:eastAsia="ru-RU"/>
        </w:rPr>
      </w:pPr>
      <w:r w:rsidRPr="003A7AB9">
        <w:rPr>
          <w:rFonts w:ascii="Times New Roman" w:hAnsi="Times New Roman"/>
          <w:sz w:val="28"/>
          <w:szCs w:val="28"/>
          <w:lang w:val="uk-UA"/>
        </w:rPr>
        <w:t xml:space="preserve">   1. Затвердити </w:t>
      </w:r>
      <w:r>
        <w:rPr>
          <w:rFonts w:ascii="Times New Roman" w:eastAsia="Times New Roman" w:hAnsi="Times New Roman"/>
          <w:sz w:val="28"/>
          <w:szCs w:val="28"/>
          <w:lang w:val="uk-UA" w:eastAsia="ru-RU"/>
        </w:rPr>
        <w:t>районну</w:t>
      </w:r>
      <w:r w:rsidRPr="0001370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цільову програму щодо надання пільг окремим категоріям громадян </w:t>
      </w:r>
      <w:r w:rsidRPr="00E561BF">
        <w:rPr>
          <w:rFonts w:ascii="Times New Roman" w:eastAsia="Times New Roman" w:hAnsi="Times New Roman"/>
          <w:sz w:val="28"/>
          <w:szCs w:val="28"/>
          <w:lang w:val="uk-UA" w:eastAsia="ru-RU"/>
        </w:rPr>
        <w:t xml:space="preserve"> на 201</w:t>
      </w:r>
      <w:r>
        <w:rPr>
          <w:rFonts w:ascii="Times New Roman" w:eastAsia="Times New Roman" w:hAnsi="Times New Roman"/>
          <w:sz w:val="28"/>
          <w:szCs w:val="28"/>
          <w:lang w:val="uk-UA" w:eastAsia="ru-RU"/>
        </w:rPr>
        <w:t>8-2020</w:t>
      </w:r>
      <w:r w:rsidRPr="00E561BF">
        <w:rPr>
          <w:rFonts w:ascii="Times New Roman" w:eastAsia="Times New Roman" w:hAnsi="Times New Roman"/>
          <w:sz w:val="28"/>
          <w:szCs w:val="28"/>
          <w:lang w:val="uk-UA" w:eastAsia="ru-RU"/>
        </w:rPr>
        <w:t xml:space="preserve"> роки</w:t>
      </w:r>
      <w:r>
        <w:rPr>
          <w:rFonts w:ascii="Times New Roman" w:eastAsia="Times New Roman" w:hAnsi="Times New Roman"/>
          <w:sz w:val="28"/>
          <w:szCs w:val="28"/>
          <w:lang w:val="uk-UA" w:eastAsia="ru-RU"/>
        </w:rPr>
        <w:t>,</w:t>
      </w:r>
      <w:r w:rsidRPr="003A7AB9">
        <w:rPr>
          <w:rFonts w:ascii="Times New Roman" w:eastAsia="Times New Roman" w:hAnsi="Times New Roman"/>
          <w:sz w:val="28"/>
          <w:szCs w:val="28"/>
          <w:lang w:val="uk-UA" w:eastAsia="ru-RU"/>
        </w:rPr>
        <w:t xml:space="preserve"> згідно </w:t>
      </w:r>
      <w:r w:rsidRPr="003A7AB9">
        <w:rPr>
          <w:rFonts w:ascii="Times New Roman" w:hAnsi="Times New Roman"/>
          <w:sz w:val="28"/>
          <w:szCs w:val="28"/>
          <w:lang w:val="uk-UA"/>
        </w:rPr>
        <w:t xml:space="preserve"> додатку. </w:t>
      </w:r>
    </w:p>
    <w:p w:rsidR="00013706" w:rsidRPr="00A5269C" w:rsidRDefault="00013706" w:rsidP="00A5269C">
      <w:pPr>
        <w:ind w:left="142" w:firstLine="566"/>
        <w:jc w:val="both"/>
        <w:rPr>
          <w:rFonts w:ascii="Times New Roman" w:hAnsi="Times New Roman"/>
          <w:sz w:val="28"/>
          <w:szCs w:val="28"/>
          <w:lang w:val="uk-UA"/>
        </w:rPr>
      </w:pPr>
      <w:r w:rsidRPr="003A7AB9">
        <w:rPr>
          <w:rFonts w:ascii="Times New Roman" w:hAnsi="Times New Roman"/>
          <w:sz w:val="28"/>
          <w:szCs w:val="28"/>
          <w:lang w:val="uk-UA"/>
        </w:rPr>
        <w:t>2. Контроль за виконанням даного рішення покласти</w:t>
      </w:r>
      <w:r w:rsidR="00847AD2">
        <w:rPr>
          <w:rFonts w:ascii="Times New Roman" w:hAnsi="Times New Roman"/>
          <w:sz w:val="28"/>
          <w:szCs w:val="28"/>
          <w:lang w:val="uk-UA"/>
        </w:rPr>
        <w:t xml:space="preserve">  на постійну</w:t>
      </w:r>
      <w:r w:rsidR="00A5269C">
        <w:rPr>
          <w:rFonts w:ascii="Times New Roman" w:hAnsi="Times New Roman"/>
          <w:sz w:val="28"/>
          <w:szCs w:val="28"/>
          <w:lang w:val="uk-UA"/>
        </w:rPr>
        <w:t xml:space="preserve"> </w:t>
      </w:r>
      <w:r w:rsidR="00847AD2">
        <w:rPr>
          <w:rFonts w:ascii="Times New Roman" w:hAnsi="Times New Roman"/>
          <w:sz w:val="28"/>
          <w:szCs w:val="28"/>
          <w:lang w:val="uk-UA"/>
        </w:rPr>
        <w:t>комісію</w:t>
      </w:r>
      <w:r w:rsidRPr="00C96417">
        <w:rPr>
          <w:rFonts w:ascii="Times New Roman" w:hAnsi="Times New Roman"/>
          <w:sz w:val="28"/>
          <w:szCs w:val="28"/>
          <w:lang w:val="uk-UA"/>
        </w:rPr>
        <w:t xml:space="preserve"> районної ради з питань соціально - економічного розвитку,</w:t>
      </w:r>
      <w:r>
        <w:rPr>
          <w:rFonts w:ascii="Times New Roman" w:hAnsi="Times New Roman"/>
          <w:sz w:val="28"/>
          <w:szCs w:val="28"/>
          <w:lang w:val="uk-UA"/>
        </w:rPr>
        <w:t xml:space="preserve"> бюджету, фінансів та власності</w:t>
      </w:r>
      <w:r w:rsidR="00847AD2">
        <w:rPr>
          <w:rFonts w:ascii="Times New Roman" w:hAnsi="Times New Roman"/>
          <w:sz w:val="28"/>
          <w:szCs w:val="28"/>
          <w:lang w:val="uk-UA"/>
        </w:rPr>
        <w:t>.</w:t>
      </w:r>
      <w:r>
        <w:rPr>
          <w:rFonts w:ascii="Times New Roman" w:hAnsi="Times New Roman"/>
          <w:sz w:val="28"/>
          <w:szCs w:val="28"/>
          <w:lang w:val="uk-UA"/>
        </w:rPr>
        <w:t xml:space="preserve"> </w:t>
      </w:r>
    </w:p>
    <w:p w:rsidR="00013706" w:rsidRPr="00C16556" w:rsidRDefault="00013706" w:rsidP="00013706">
      <w:pPr>
        <w:ind w:right="-1"/>
        <w:jc w:val="both"/>
        <w:rPr>
          <w:rFonts w:ascii="Times New Roman" w:hAnsi="Times New Roman"/>
          <w:b/>
          <w:bCs/>
          <w:iCs/>
          <w:sz w:val="28"/>
          <w:szCs w:val="28"/>
          <w:lang w:val="uk-UA" w:eastAsia="uk-UA"/>
        </w:rPr>
      </w:pPr>
    </w:p>
    <w:p w:rsidR="00013706" w:rsidRPr="00C96417" w:rsidRDefault="00013706" w:rsidP="00013706">
      <w:pPr>
        <w:ind w:left="142"/>
        <w:jc w:val="both"/>
        <w:rPr>
          <w:rFonts w:ascii="Times New Roman" w:hAnsi="Times New Roman"/>
          <w:sz w:val="28"/>
          <w:szCs w:val="28"/>
          <w:lang w:val="uk-UA"/>
        </w:rPr>
      </w:pPr>
    </w:p>
    <w:p w:rsidR="00013706" w:rsidRDefault="00013706" w:rsidP="00013706">
      <w:pPr>
        <w:jc w:val="both"/>
        <w:rPr>
          <w:rFonts w:ascii="Times New Roman" w:hAnsi="Times New Roman"/>
          <w:sz w:val="28"/>
          <w:szCs w:val="28"/>
          <w:lang w:val="uk-UA"/>
        </w:rPr>
      </w:pPr>
    </w:p>
    <w:p w:rsidR="00013706" w:rsidRDefault="00013706" w:rsidP="00013706">
      <w:pPr>
        <w:jc w:val="both"/>
        <w:rPr>
          <w:rFonts w:ascii="Times New Roman" w:hAnsi="Times New Roman"/>
          <w:sz w:val="28"/>
          <w:szCs w:val="28"/>
          <w:lang w:val="uk-UA"/>
        </w:rPr>
      </w:pPr>
    </w:p>
    <w:p w:rsidR="00013706" w:rsidRDefault="00013706" w:rsidP="00013706">
      <w:pPr>
        <w:jc w:val="both"/>
        <w:rPr>
          <w:rFonts w:ascii="Times New Roman" w:hAnsi="Times New Roman"/>
          <w:sz w:val="28"/>
          <w:szCs w:val="28"/>
          <w:lang w:val="uk-UA"/>
        </w:rPr>
      </w:pPr>
    </w:p>
    <w:p w:rsidR="00013706" w:rsidRPr="00C96417" w:rsidRDefault="00013706" w:rsidP="00013706">
      <w:pPr>
        <w:jc w:val="both"/>
        <w:rPr>
          <w:rFonts w:ascii="Times New Roman" w:hAnsi="Times New Roman"/>
          <w:sz w:val="28"/>
          <w:szCs w:val="28"/>
          <w:lang w:val="uk-UA"/>
        </w:rPr>
      </w:pPr>
    </w:p>
    <w:p w:rsidR="00013706" w:rsidRDefault="00013706" w:rsidP="00013706">
      <w:pPr>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013706" w:rsidRDefault="00013706" w:rsidP="00013706">
      <w:pPr>
        <w:rPr>
          <w:lang w:val="uk-UA"/>
        </w:rPr>
      </w:pPr>
    </w:p>
    <w:p w:rsidR="00013706" w:rsidRDefault="00013706">
      <w:pPr>
        <w:rPr>
          <w:lang w:val="uk-UA"/>
        </w:rPr>
      </w:pPr>
    </w:p>
    <w:p w:rsidR="00013706" w:rsidRDefault="00013706">
      <w:pPr>
        <w:rPr>
          <w:lang w:val="uk-UA"/>
        </w:rPr>
      </w:pPr>
    </w:p>
    <w:p w:rsidR="00904F14" w:rsidRDefault="00904F14">
      <w:pPr>
        <w:rPr>
          <w:lang w:val="uk-UA"/>
        </w:rPr>
      </w:pPr>
    </w:p>
    <w:p w:rsidR="00904F14" w:rsidRDefault="00904F14">
      <w:pPr>
        <w:rPr>
          <w:lang w:val="uk-UA"/>
        </w:rPr>
      </w:pPr>
    </w:p>
    <w:p w:rsidR="00904F14" w:rsidRDefault="00904F14">
      <w:pPr>
        <w:rPr>
          <w:lang w:val="uk-UA"/>
        </w:rPr>
      </w:pPr>
    </w:p>
    <w:p w:rsidR="00904F14" w:rsidRDefault="00904F14">
      <w:pPr>
        <w:rPr>
          <w:lang w:val="uk-UA"/>
        </w:rPr>
      </w:pPr>
    </w:p>
    <w:p w:rsidR="00847AD2" w:rsidRDefault="00847AD2">
      <w:pPr>
        <w:rPr>
          <w:lang w:val="uk-UA"/>
        </w:rPr>
      </w:pPr>
    </w:p>
    <w:p w:rsidR="00844B46" w:rsidRDefault="00844B46">
      <w:pPr>
        <w:rPr>
          <w:lang w:val="uk-UA"/>
        </w:rPr>
      </w:pPr>
    </w:p>
    <w:p w:rsidR="00844B46" w:rsidRDefault="00844B46">
      <w:pPr>
        <w:rPr>
          <w:lang w:val="uk-UA"/>
        </w:rPr>
      </w:pPr>
    </w:p>
    <w:p w:rsidR="00847AD2" w:rsidRDefault="00847AD2">
      <w:pPr>
        <w:rPr>
          <w:lang w:val="uk-UA"/>
        </w:rPr>
      </w:pPr>
    </w:p>
    <w:p w:rsidR="002531C7" w:rsidRDefault="002531C7">
      <w:pPr>
        <w:rPr>
          <w:lang w:val="uk-UA"/>
        </w:rPr>
      </w:pPr>
    </w:p>
    <w:p w:rsidR="002531C7" w:rsidRDefault="002531C7">
      <w:pPr>
        <w:rPr>
          <w:lang w:val="uk-UA"/>
        </w:rPr>
      </w:pPr>
    </w:p>
    <w:p w:rsidR="002531C7" w:rsidRPr="00E47966" w:rsidRDefault="002531C7" w:rsidP="002531C7">
      <w:pPr>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r w:rsidRPr="00E47966">
        <w:rPr>
          <w:rFonts w:ascii="Times New Roman" w:eastAsia="Times New Roman" w:hAnsi="Times New Roman"/>
          <w:sz w:val="28"/>
          <w:szCs w:val="28"/>
          <w:lang w:val="uk-UA" w:eastAsia="ru-RU"/>
        </w:rPr>
        <w:t>Додаток 1</w:t>
      </w:r>
    </w:p>
    <w:p w:rsidR="002531C7" w:rsidRPr="00E47966" w:rsidRDefault="002531C7" w:rsidP="002531C7">
      <w:pPr>
        <w:shd w:val="clear" w:color="auto" w:fill="FFFFFF"/>
        <w:ind w:left="4962"/>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до рішення районної ради</w:t>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p>
    <w:p w:rsidR="002531C7" w:rsidRDefault="002531C7" w:rsidP="002531C7">
      <w:pPr>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E47966">
        <w:rPr>
          <w:rFonts w:ascii="Times New Roman" w:eastAsia="Times New Roman" w:hAnsi="Times New Roman"/>
          <w:color w:val="000000"/>
          <w:sz w:val="28"/>
          <w:szCs w:val="28"/>
          <w:lang w:val="uk-UA" w:eastAsia="ru-RU"/>
        </w:rPr>
        <w:t xml:space="preserve">від  </w:t>
      </w:r>
      <w:r>
        <w:rPr>
          <w:rFonts w:ascii="Times New Roman" w:eastAsia="Times New Roman" w:hAnsi="Times New Roman"/>
          <w:color w:val="000000"/>
          <w:sz w:val="28"/>
          <w:szCs w:val="28"/>
          <w:lang w:val="uk-UA" w:eastAsia="ru-RU"/>
        </w:rPr>
        <w:t>22.11.2017 р. №279</w:t>
      </w:r>
    </w:p>
    <w:p w:rsidR="002531C7" w:rsidRDefault="002531C7" w:rsidP="002531C7">
      <w:pPr>
        <w:jc w:val="center"/>
        <w:rPr>
          <w:rFonts w:ascii="Times New Roman" w:eastAsia="Times New Roman" w:hAnsi="Times New Roman"/>
          <w:b/>
          <w:sz w:val="28"/>
          <w:szCs w:val="28"/>
          <w:lang w:val="uk-UA" w:eastAsia="ru-RU"/>
        </w:rPr>
      </w:pPr>
    </w:p>
    <w:p w:rsidR="002531C7" w:rsidRPr="002531C7" w:rsidRDefault="002531C7" w:rsidP="002531C7">
      <w:pPr>
        <w:jc w:val="center"/>
        <w:rPr>
          <w:rFonts w:ascii="Times New Roman" w:eastAsia="Times New Roman" w:hAnsi="Times New Roman"/>
          <w:b/>
          <w:sz w:val="28"/>
          <w:szCs w:val="28"/>
          <w:lang w:eastAsia="ru-RU"/>
        </w:rPr>
      </w:pPr>
      <w:r w:rsidRPr="002531C7">
        <w:rPr>
          <w:rFonts w:ascii="Times New Roman" w:eastAsia="Times New Roman" w:hAnsi="Times New Roman"/>
          <w:b/>
          <w:sz w:val="28"/>
          <w:szCs w:val="28"/>
          <w:lang w:eastAsia="ru-RU"/>
        </w:rPr>
        <w:t xml:space="preserve">РАЙОННА </w:t>
      </w:r>
      <w:proofErr w:type="gramStart"/>
      <w:r w:rsidRPr="002531C7">
        <w:rPr>
          <w:rFonts w:ascii="Times New Roman" w:eastAsia="Times New Roman" w:hAnsi="Times New Roman"/>
          <w:b/>
          <w:sz w:val="28"/>
          <w:szCs w:val="28"/>
          <w:lang w:eastAsia="ru-RU"/>
        </w:rPr>
        <w:t>Ц</w:t>
      </w:r>
      <w:proofErr w:type="gramEnd"/>
      <w:r w:rsidRPr="002531C7">
        <w:rPr>
          <w:rFonts w:ascii="Times New Roman" w:eastAsia="Times New Roman" w:hAnsi="Times New Roman"/>
          <w:b/>
          <w:sz w:val="28"/>
          <w:szCs w:val="28"/>
          <w:lang w:eastAsia="ru-RU"/>
        </w:rPr>
        <w:t>ІЛЬОВА ПРОГРАМА</w:t>
      </w:r>
    </w:p>
    <w:p w:rsidR="002531C7" w:rsidRPr="002531C7" w:rsidRDefault="002531C7" w:rsidP="002531C7">
      <w:pPr>
        <w:jc w:val="center"/>
        <w:rPr>
          <w:rFonts w:ascii="Times New Roman" w:eastAsia="Times New Roman" w:hAnsi="Times New Roman"/>
          <w:b/>
          <w:sz w:val="28"/>
          <w:szCs w:val="28"/>
          <w:lang w:eastAsia="ru-RU"/>
        </w:rPr>
      </w:pPr>
      <w:proofErr w:type="spellStart"/>
      <w:r w:rsidRPr="002531C7">
        <w:rPr>
          <w:rFonts w:ascii="Times New Roman" w:eastAsia="Times New Roman" w:hAnsi="Times New Roman"/>
          <w:b/>
          <w:sz w:val="28"/>
          <w:szCs w:val="28"/>
          <w:lang w:eastAsia="ru-RU"/>
        </w:rPr>
        <w:t>щодо</w:t>
      </w:r>
      <w:proofErr w:type="spellEnd"/>
      <w:r w:rsidRPr="002531C7">
        <w:rPr>
          <w:rFonts w:ascii="Times New Roman" w:eastAsia="Times New Roman" w:hAnsi="Times New Roman"/>
          <w:b/>
          <w:sz w:val="28"/>
          <w:szCs w:val="28"/>
          <w:lang w:eastAsia="ru-RU"/>
        </w:rPr>
        <w:t xml:space="preserve"> </w:t>
      </w:r>
      <w:proofErr w:type="spellStart"/>
      <w:r w:rsidRPr="002531C7">
        <w:rPr>
          <w:rFonts w:ascii="Times New Roman" w:eastAsia="Times New Roman" w:hAnsi="Times New Roman"/>
          <w:b/>
          <w:sz w:val="28"/>
          <w:szCs w:val="28"/>
          <w:lang w:eastAsia="ru-RU"/>
        </w:rPr>
        <w:t>надання</w:t>
      </w:r>
      <w:proofErr w:type="spellEnd"/>
      <w:r w:rsidRPr="002531C7">
        <w:rPr>
          <w:rFonts w:ascii="Times New Roman" w:eastAsia="Times New Roman" w:hAnsi="Times New Roman"/>
          <w:b/>
          <w:sz w:val="28"/>
          <w:szCs w:val="28"/>
          <w:lang w:eastAsia="ru-RU"/>
        </w:rPr>
        <w:t xml:space="preserve"> </w:t>
      </w:r>
      <w:proofErr w:type="spellStart"/>
      <w:proofErr w:type="gramStart"/>
      <w:r w:rsidRPr="002531C7">
        <w:rPr>
          <w:rFonts w:ascii="Times New Roman" w:eastAsia="Times New Roman" w:hAnsi="Times New Roman"/>
          <w:b/>
          <w:sz w:val="28"/>
          <w:szCs w:val="28"/>
          <w:lang w:eastAsia="ru-RU"/>
        </w:rPr>
        <w:t>п</w:t>
      </w:r>
      <w:proofErr w:type="gramEnd"/>
      <w:r w:rsidRPr="002531C7">
        <w:rPr>
          <w:rFonts w:ascii="Times New Roman" w:eastAsia="Times New Roman" w:hAnsi="Times New Roman"/>
          <w:b/>
          <w:sz w:val="28"/>
          <w:szCs w:val="28"/>
          <w:lang w:eastAsia="ru-RU"/>
        </w:rPr>
        <w:t>ільг</w:t>
      </w:r>
      <w:proofErr w:type="spellEnd"/>
      <w:r w:rsidRPr="002531C7">
        <w:rPr>
          <w:rFonts w:ascii="Times New Roman" w:eastAsia="Times New Roman" w:hAnsi="Times New Roman"/>
          <w:b/>
          <w:sz w:val="28"/>
          <w:szCs w:val="28"/>
          <w:lang w:eastAsia="ru-RU"/>
        </w:rPr>
        <w:t xml:space="preserve"> </w:t>
      </w:r>
      <w:proofErr w:type="spellStart"/>
      <w:r w:rsidRPr="002531C7">
        <w:rPr>
          <w:rFonts w:ascii="Times New Roman" w:eastAsia="Times New Roman" w:hAnsi="Times New Roman"/>
          <w:b/>
          <w:sz w:val="28"/>
          <w:szCs w:val="28"/>
          <w:lang w:eastAsia="ru-RU"/>
        </w:rPr>
        <w:t>окремим</w:t>
      </w:r>
      <w:proofErr w:type="spellEnd"/>
      <w:r w:rsidRPr="002531C7">
        <w:rPr>
          <w:rFonts w:ascii="Times New Roman" w:eastAsia="Times New Roman" w:hAnsi="Times New Roman"/>
          <w:b/>
          <w:sz w:val="28"/>
          <w:szCs w:val="28"/>
          <w:lang w:eastAsia="ru-RU"/>
        </w:rPr>
        <w:t xml:space="preserve"> </w:t>
      </w:r>
      <w:proofErr w:type="spellStart"/>
      <w:r w:rsidRPr="002531C7">
        <w:rPr>
          <w:rFonts w:ascii="Times New Roman" w:eastAsia="Times New Roman" w:hAnsi="Times New Roman"/>
          <w:b/>
          <w:sz w:val="28"/>
          <w:szCs w:val="28"/>
          <w:lang w:eastAsia="ru-RU"/>
        </w:rPr>
        <w:t>категоріям</w:t>
      </w:r>
      <w:proofErr w:type="spellEnd"/>
      <w:r w:rsidRPr="002531C7">
        <w:rPr>
          <w:rFonts w:ascii="Times New Roman" w:eastAsia="Times New Roman" w:hAnsi="Times New Roman"/>
          <w:b/>
          <w:sz w:val="28"/>
          <w:szCs w:val="28"/>
          <w:lang w:eastAsia="ru-RU"/>
        </w:rPr>
        <w:t xml:space="preserve"> </w:t>
      </w:r>
      <w:proofErr w:type="spellStart"/>
      <w:r w:rsidRPr="002531C7">
        <w:rPr>
          <w:rFonts w:ascii="Times New Roman" w:eastAsia="Times New Roman" w:hAnsi="Times New Roman"/>
          <w:b/>
          <w:sz w:val="28"/>
          <w:szCs w:val="28"/>
          <w:lang w:eastAsia="ru-RU"/>
        </w:rPr>
        <w:t>громадян</w:t>
      </w:r>
      <w:proofErr w:type="spellEnd"/>
      <w:r w:rsidRPr="002531C7">
        <w:rPr>
          <w:rFonts w:ascii="Times New Roman" w:eastAsia="Times New Roman" w:hAnsi="Times New Roman"/>
          <w:b/>
          <w:sz w:val="28"/>
          <w:szCs w:val="28"/>
          <w:lang w:eastAsia="ru-RU"/>
        </w:rPr>
        <w:t xml:space="preserve"> на 201</w:t>
      </w:r>
      <w:r w:rsidRPr="002531C7">
        <w:rPr>
          <w:rFonts w:ascii="Times New Roman" w:eastAsia="Times New Roman" w:hAnsi="Times New Roman"/>
          <w:b/>
          <w:sz w:val="28"/>
          <w:szCs w:val="28"/>
          <w:lang w:val="uk-UA" w:eastAsia="ru-RU"/>
        </w:rPr>
        <w:t>8</w:t>
      </w:r>
      <w:r w:rsidRPr="002531C7">
        <w:rPr>
          <w:rFonts w:ascii="Times New Roman" w:eastAsia="Times New Roman" w:hAnsi="Times New Roman"/>
          <w:b/>
          <w:sz w:val="28"/>
          <w:szCs w:val="28"/>
          <w:lang w:eastAsia="ru-RU"/>
        </w:rPr>
        <w:t>-20</w:t>
      </w:r>
      <w:r w:rsidRPr="002531C7">
        <w:rPr>
          <w:rFonts w:ascii="Times New Roman" w:eastAsia="Times New Roman" w:hAnsi="Times New Roman"/>
          <w:b/>
          <w:sz w:val="28"/>
          <w:szCs w:val="28"/>
          <w:lang w:val="uk-UA" w:eastAsia="ru-RU"/>
        </w:rPr>
        <w:t>20</w:t>
      </w:r>
      <w:r w:rsidRPr="002531C7">
        <w:rPr>
          <w:rFonts w:ascii="Times New Roman" w:eastAsia="Times New Roman" w:hAnsi="Times New Roman"/>
          <w:b/>
          <w:sz w:val="28"/>
          <w:szCs w:val="28"/>
          <w:lang w:eastAsia="ru-RU"/>
        </w:rPr>
        <w:t xml:space="preserve"> роки </w:t>
      </w:r>
    </w:p>
    <w:p w:rsidR="002531C7" w:rsidRPr="002531C7" w:rsidRDefault="002531C7" w:rsidP="002531C7">
      <w:pPr>
        <w:jc w:val="both"/>
        <w:rPr>
          <w:rFonts w:ascii="Times New Roman" w:eastAsia="Times New Roman" w:hAnsi="Times New Roman"/>
          <w:b/>
          <w:sz w:val="28"/>
          <w:szCs w:val="28"/>
          <w:lang w:eastAsia="ru-RU"/>
        </w:rPr>
      </w:pPr>
    </w:p>
    <w:p w:rsidR="002531C7" w:rsidRPr="002531C7" w:rsidRDefault="002531C7" w:rsidP="002531C7">
      <w:pPr>
        <w:numPr>
          <w:ilvl w:val="0"/>
          <w:numId w:val="10"/>
        </w:numPr>
        <w:tabs>
          <w:tab w:val="num" w:pos="-567"/>
        </w:tabs>
        <w:ind w:left="426"/>
        <w:jc w:val="center"/>
        <w:rPr>
          <w:rFonts w:ascii="Times New Roman" w:eastAsia="Times New Roman" w:hAnsi="Times New Roman"/>
          <w:b/>
          <w:sz w:val="28"/>
          <w:szCs w:val="28"/>
          <w:lang w:eastAsia="ru-RU"/>
        </w:rPr>
      </w:pPr>
      <w:r w:rsidRPr="002531C7">
        <w:rPr>
          <w:rFonts w:ascii="Times New Roman" w:eastAsia="Times New Roman" w:hAnsi="Times New Roman"/>
          <w:b/>
          <w:sz w:val="28"/>
          <w:szCs w:val="28"/>
          <w:lang w:eastAsia="ru-RU"/>
        </w:rPr>
        <w:t xml:space="preserve">Паспорт </w:t>
      </w:r>
      <w:proofErr w:type="spellStart"/>
      <w:r w:rsidRPr="002531C7">
        <w:rPr>
          <w:rFonts w:ascii="Times New Roman" w:eastAsia="Times New Roman" w:hAnsi="Times New Roman"/>
          <w:b/>
          <w:sz w:val="28"/>
          <w:szCs w:val="28"/>
          <w:lang w:eastAsia="ru-RU"/>
        </w:rPr>
        <w:t>програми</w:t>
      </w:r>
      <w:proofErr w:type="spellEnd"/>
    </w:p>
    <w:p w:rsidR="002531C7" w:rsidRPr="002531C7" w:rsidRDefault="002531C7" w:rsidP="002531C7">
      <w:pPr>
        <w:ind w:left="360"/>
        <w:rPr>
          <w:rFonts w:ascii="Times New Roman" w:eastAsia="Times New Roman" w:hAnsi="Times New Roman"/>
          <w:b/>
          <w:sz w:val="16"/>
          <w:szCs w:val="16"/>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076"/>
        <w:gridCol w:w="6009"/>
      </w:tblGrid>
      <w:tr w:rsidR="002531C7" w:rsidRPr="002531C7"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1.</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Ініціатор розроблення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Управління соціального захисту населення районної державної адміністрації</w:t>
            </w:r>
          </w:p>
        </w:tc>
      </w:tr>
      <w:tr w:rsidR="002531C7" w:rsidRPr="00894CBA"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2.</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Дата, номер і назва розпорядчого документа органу виконавчої влади про розроблення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Бюджетний кодекс України, Закон України «Про місцеві державні адміністрації», Закони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статус та соціальний захист громадян, які постраждали в наслідок Чорнобильської катастрофи», «Про освіту», «Про культуру», «Про медицину», «Про міліцію», «Про соціальний і правовий захист військовослужбовців та членів їх сімей»,  «Про статус ветеранів військової служби, органів внутрішніх справ і деяких інших осіб та їх соціальний захист», «Про соціальний захист дітей війни», «Про охорону дитинства».</w:t>
            </w:r>
          </w:p>
        </w:tc>
      </w:tr>
      <w:tr w:rsidR="002531C7" w:rsidRPr="002531C7"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3.</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Розробник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Управління соціального захисту населення районної державної адміністрації</w:t>
            </w:r>
          </w:p>
        </w:tc>
      </w:tr>
      <w:tr w:rsidR="002531C7" w:rsidRPr="002531C7"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4.</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Співрозробники</w:t>
            </w:r>
            <w:proofErr w:type="spellEnd"/>
            <w:r w:rsidRPr="002531C7">
              <w:rPr>
                <w:rFonts w:ascii="Times New Roman" w:eastAsia="Times New Roman" w:hAnsi="Times New Roman"/>
                <w:lang w:val="uk-UA" w:eastAsia="ru-RU"/>
              </w:rPr>
              <w:t xml:space="preserve">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Фінансове управління районної державної адміністрації</w:t>
            </w:r>
          </w:p>
        </w:tc>
      </w:tr>
      <w:tr w:rsidR="002531C7" w:rsidRPr="002531C7"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5.</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Відповідальний виконавець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Управління соціального захисту населення районної державної адміністрації</w:t>
            </w:r>
          </w:p>
        </w:tc>
      </w:tr>
      <w:tr w:rsidR="002531C7" w:rsidRPr="00894CBA"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6.</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Учасники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управління соціального захисту населення районної державної адміністрації, фінансове управління районної державної адміністрації, організації надавачі житлово-комунальних послуг по пільгах.</w:t>
            </w:r>
          </w:p>
        </w:tc>
      </w:tr>
      <w:tr w:rsidR="002531C7" w:rsidRPr="002531C7"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7.</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Термін реалізації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2018-2020 роки</w:t>
            </w:r>
          </w:p>
        </w:tc>
      </w:tr>
      <w:tr w:rsidR="002531C7" w:rsidRPr="002531C7"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8.</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Перелік бюджетів, які беруть участь у виконанні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Районний бюджет</w:t>
            </w:r>
          </w:p>
        </w:tc>
      </w:tr>
      <w:tr w:rsidR="002531C7" w:rsidRPr="002531C7"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eastAsia="ru-RU"/>
              </w:rPr>
            </w:pPr>
            <w:r w:rsidRPr="002531C7">
              <w:rPr>
                <w:rFonts w:ascii="Times New Roman" w:eastAsia="Times New Roman" w:hAnsi="Times New Roman"/>
                <w:lang w:eastAsia="ru-RU"/>
              </w:rPr>
              <w:t>9.</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Загальний обсяг фінансових ресурсів, необхідних для реалізації програми, всього, у тому числі:</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20753,5 тис. гривень (додаток)</w:t>
            </w:r>
          </w:p>
        </w:tc>
      </w:tr>
      <w:tr w:rsidR="002531C7" w:rsidRPr="00894CBA" w:rsidTr="002531C7">
        <w:tc>
          <w:tcPr>
            <w:tcW w:w="69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10.</w:t>
            </w:r>
          </w:p>
        </w:tc>
        <w:tc>
          <w:tcPr>
            <w:tcW w:w="3076"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Загальний обсяг фінансування програми</w:t>
            </w:r>
          </w:p>
        </w:tc>
        <w:tc>
          <w:tcPr>
            <w:tcW w:w="6009"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Відповідно до запиту управління соціального захисту населення районної державної адміністрації на відповідний рік з урахуванням кількості пільговиків та діючих тарифів.</w:t>
            </w:r>
          </w:p>
        </w:tc>
      </w:tr>
    </w:tbl>
    <w:p w:rsidR="002531C7" w:rsidRPr="002531C7" w:rsidRDefault="002531C7" w:rsidP="002531C7">
      <w:pPr>
        <w:numPr>
          <w:ilvl w:val="0"/>
          <w:numId w:val="10"/>
        </w:numPr>
        <w:ind w:left="426"/>
        <w:jc w:val="center"/>
        <w:rPr>
          <w:rFonts w:ascii="Times New Roman" w:eastAsia="Times New Roman" w:hAnsi="Times New Roman"/>
          <w:b/>
          <w:sz w:val="28"/>
          <w:szCs w:val="28"/>
          <w:lang w:eastAsia="ru-RU"/>
        </w:rPr>
      </w:pPr>
      <w:proofErr w:type="spellStart"/>
      <w:r w:rsidRPr="002531C7">
        <w:rPr>
          <w:rFonts w:ascii="Times New Roman" w:eastAsia="Times New Roman" w:hAnsi="Times New Roman"/>
          <w:b/>
          <w:sz w:val="28"/>
          <w:szCs w:val="28"/>
          <w:lang w:eastAsia="ru-RU"/>
        </w:rPr>
        <w:lastRenderedPageBreak/>
        <w:t>Визначення</w:t>
      </w:r>
      <w:proofErr w:type="spellEnd"/>
      <w:r w:rsidRPr="002531C7">
        <w:rPr>
          <w:rFonts w:ascii="Times New Roman" w:eastAsia="Times New Roman" w:hAnsi="Times New Roman"/>
          <w:b/>
          <w:sz w:val="28"/>
          <w:szCs w:val="28"/>
          <w:lang w:eastAsia="ru-RU"/>
        </w:rPr>
        <w:t xml:space="preserve"> проблем, на </w:t>
      </w:r>
      <w:proofErr w:type="spellStart"/>
      <w:r w:rsidRPr="002531C7">
        <w:rPr>
          <w:rFonts w:ascii="Times New Roman" w:eastAsia="Times New Roman" w:hAnsi="Times New Roman"/>
          <w:b/>
          <w:sz w:val="28"/>
          <w:szCs w:val="28"/>
          <w:lang w:eastAsia="ru-RU"/>
        </w:rPr>
        <w:t>розв’язання</w:t>
      </w:r>
      <w:proofErr w:type="spellEnd"/>
      <w:r w:rsidRPr="002531C7">
        <w:rPr>
          <w:rFonts w:ascii="Times New Roman" w:eastAsia="Times New Roman" w:hAnsi="Times New Roman"/>
          <w:b/>
          <w:sz w:val="28"/>
          <w:szCs w:val="28"/>
          <w:lang w:eastAsia="ru-RU"/>
        </w:rPr>
        <w:t xml:space="preserve"> </w:t>
      </w:r>
      <w:proofErr w:type="spellStart"/>
      <w:r w:rsidRPr="002531C7">
        <w:rPr>
          <w:rFonts w:ascii="Times New Roman" w:eastAsia="Times New Roman" w:hAnsi="Times New Roman"/>
          <w:b/>
          <w:sz w:val="28"/>
          <w:szCs w:val="28"/>
          <w:lang w:eastAsia="ru-RU"/>
        </w:rPr>
        <w:t>яких</w:t>
      </w:r>
      <w:proofErr w:type="spellEnd"/>
      <w:r w:rsidRPr="002531C7">
        <w:rPr>
          <w:rFonts w:ascii="Times New Roman" w:eastAsia="Times New Roman" w:hAnsi="Times New Roman"/>
          <w:b/>
          <w:sz w:val="28"/>
          <w:szCs w:val="28"/>
          <w:lang w:eastAsia="ru-RU"/>
        </w:rPr>
        <w:t xml:space="preserve"> </w:t>
      </w:r>
      <w:proofErr w:type="spellStart"/>
      <w:r w:rsidRPr="002531C7">
        <w:rPr>
          <w:rFonts w:ascii="Times New Roman" w:eastAsia="Times New Roman" w:hAnsi="Times New Roman"/>
          <w:b/>
          <w:sz w:val="28"/>
          <w:szCs w:val="28"/>
          <w:lang w:eastAsia="ru-RU"/>
        </w:rPr>
        <w:t>спрямована</w:t>
      </w:r>
      <w:proofErr w:type="spellEnd"/>
      <w:r w:rsidRPr="002531C7">
        <w:rPr>
          <w:rFonts w:ascii="Times New Roman" w:eastAsia="Times New Roman" w:hAnsi="Times New Roman"/>
          <w:b/>
          <w:sz w:val="28"/>
          <w:szCs w:val="28"/>
          <w:lang w:eastAsia="ru-RU"/>
        </w:rPr>
        <w:t xml:space="preserve"> </w:t>
      </w:r>
      <w:proofErr w:type="spellStart"/>
      <w:r w:rsidRPr="002531C7">
        <w:rPr>
          <w:rFonts w:ascii="Times New Roman" w:eastAsia="Times New Roman" w:hAnsi="Times New Roman"/>
          <w:b/>
          <w:sz w:val="28"/>
          <w:szCs w:val="28"/>
          <w:lang w:eastAsia="ru-RU"/>
        </w:rPr>
        <w:t>програма</w:t>
      </w:r>
      <w:proofErr w:type="spellEnd"/>
    </w:p>
    <w:p w:rsidR="002531C7" w:rsidRPr="002531C7" w:rsidRDefault="002531C7" w:rsidP="002531C7">
      <w:pPr>
        <w:spacing w:line="255" w:lineRule="atLeast"/>
        <w:ind w:left="-900" w:firstLine="720"/>
        <w:jc w:val="both"/>
        <w:rPr>
          <w:rFonts w:ascii="Times New Roman" w:eastAsia="Times New Roman" w:hAnsi="Times New Roman"/>
          <w:sz w:val="28"/>
          <w:szCs w:val="28"/>
          <w:lang w:eastAsia="ru-RU"/>
        </w:rPr>
      </w:pPr>
    </w:p>
    <w:p w:rsidR="002531C7" w:rsidRPr="002531C7" w:rsidRDefault="002531C7" w:rsidP="002531C7">
      <w:pPr>
        <w:spacing w:after="120"/>
        <w:ind w:firstLine="709"/>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Одними із основних завдань даної Програма є посилення соціального захисту громадян </w:t>
      </w:r>
      <w:proofErr w:type="spellStart"/>
      <w:r w:rsidRPr="002531C7">
        <w:rPr>
          <w:rFonts w:ascii="Times New Roman" w:eastAsia="Times New Roman" w:hAnsi="Times New Roman"/>
          <w:sz w:val="28"/>
          <w:szCs w:val="28"/>
          <w:lang w:val="uk-UA" w:eastAsia="ru-RU"/>
        </w:rPr>
        <w:t>Заліщицького</w:t>
      </w:r>
      <w:proofErr w:type="spellEnd"/>
      <w:r w:rsidRPr="002531C7">
        <w:rPr>
          <w:rFonts w:ascii="Times New Roman" w:eastAsia="Times New Roman" w:hAnsi="Times New Roman"/>
          <w:sz w:val="28"/>
          <w:szCs w:val="28"/>
          <w:lang w:val="uk-UA" w:eastAsia="ru-RU"/>
        </w:rPr>
        <w:t xml:space="preserve"> району,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окремих категорій громадян, наданих Конституцією та законами України.</w:t>
      </w:r>
    </w:p>
    <w:p w:rsidR="002531C7" w:rsidRPr="002531C7" w:rsidRDefault="002531C7" w:rsidP="002531C7">
      <w:pPr>
        <w:spacing w:after="120"/>
        <w:ind w:firstLine="709"/>
        <w:jc w:val="both"/>
        <w:rPr>
          <w:rFonts w:ascii="Times New Roman" w:eastAsia="Times New Roman" w:hAnsi="Times New Roman"/>
          <w:color w:val="000000"/>
          <w:sz w:val="28"/>
          <w:szCs w:val="28"/>
          <w:lang w:eastAsia="uk-UA"/>
        </w:rPr>
      </w:pPr>
      <w:r w:rsidRPr="002531C7">
        <w:rPr>
          <w:rFonts w:ascii="Times New Roman" w:eastAsia="Times New Roman" w:hAnsi="Times New Roman"/>
          <w:color w:val="000000"/>
          <w:sz w:val="28"/>
          <w:szCs w:val="28"/>
          <w:lang w:val="uk-UA" w:eastAsia="ru-RU"/>
        </w:rPr>
        <w:t xml:space="preserve">Життєзабезпечення ветеранів війни, ветеранів служби цивільного захисту, дітей війни, ветеранів військової служби, ветеранів органів внутрішніх справ, інвалідів армії, осіб, постраждалих внаслідок Чорнобильської катастрофи (І-ІІ категорії), багатодітних сімей, медиків пенсіонерів, працівників освіти пенсіонерів, працівників відділу культури на пенсії, підтримується системою пільг, компенсацій та гарантій, які визначеними Законами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статус та соціальний захист громадян, які постраждали в наслідок Чорнобильської катастрофи», «Про освіту», «Про культуру», «Про медицину», «Про міліцію», «Про соціальний і правовий захист військовослужбовців та членів їх сімей»,  «Про статус ветеранів військової служби, органів внутрішніх справ і деяких інших осіб та їх соціальний захист», «Про соціальний захист дітей війни», «Про охорону дитинства». </w:t>
      </w:r>
      <w:r w:rsidRPr="002531C7">
        <w:rPr>
          <w:rFonts w:ascii="Times New Roman" w:eastAsia="Times New Roman" w:hAnsi="Times New Roman"/>
          <w:color w:val="000000"/>
          <w:sz w:val="28"/>
          <w:szCs w:val="28"/>
          <w:lang w:val="uk-UA" w:eastAsia="uk-UA"/>
        </w:rPr>
        <w:t xml:space="preserve">Фінансування витрат, пов’язаних з наданням пільг на житлово-комунальні послуги та послуги </w:t>
      </w:r>
      <w:proofErr w:type="spellStart"/>
      <w:r w:rsidRPr="002531C7">
        <w:rPr>
          <w:rFonts w:ascii="Times New Roman" w:eastAsia="Times New Roman" w:hAnsi="Times New Roman"/>
          <w:color w:val="000000"/>
          <w:sz w:val="28"/>
          <w:szCs w:val="28"/>
          <w:lang w:val="uk-UA" w:eastAsia="uk-UA"/>
        </w:rPr>
        <w:t>зв</w:t>
      </w:r>
      <w:proofErr w:type="spellEnd"/>
      <w:r w:rsidRPr="002531C7">
        <w:rPr>
          <w:rFonts w:ascii="Times New Roman" w:eastAsia="Times New Roman" w:hAnsi="Times New Roman"/>
          <w:color w:val="000000"/>
          <w:sz w:val="28"/>
          <w:szCs w:val="28"/>
          <w:lang w:eastAsia="uk-UA"/>
        </w:rPr>
        <w:t>’</w:t>
      </w:r>
      <w:proofErr w:type="spellStart"/>
      <w:r w:rsidRPr="002531C7">
        <w:rPr>
          <w:rFonts w:ascii="Times New Roman" w:eastAsia="Times New Roman" w:hAnsi="Times New Roman"/>
          <w:color w:val="000000"/>
          <w:sz w:val="28"/>
          <w:szCs w:val="28"/>
          <w:lang w:val="uk-UA" w:eastAsia="uk-UA"/>
        </w:rPr>
        <w:t>язку</w:t>
      </w:r>
      <w:proofErr w:type="spellEnd"/>
      <w:r w:rsidRPr="002531C7">
        <w:rPr>
          <w:rFonts w:ascii="Times New Roman" w:eastAsia="Times New Roman" w:hAnsi="Times New Roman"/>
          <w:color w:val="000000"/>
          <w:sz w:val="28"/>
          <w:szCs w:val="28"/>
          <w:lang w:val="uk-UA" w:eastAsia="uk-UA"/>
        </w:rPr>
        <w:t xml:space="preserve"> проектом Закону України «Про державний бюджет на 2018 рік» планується  здійснювати  за рахунок коштів районного бюджету. </w:t>
      </w:r>
    </w:p>
    <w:p w:rsidR="002531C7" w:rsidRPr="002531C7" w:rsidRDefault="002531C7" w:rsidP="002531C7">
      <w:pPr>
        <w:spacing w:after="120"/>
        <w:ind w:firstLine="709"/>
        <w:jc w:val="both"/>
        <w:rPr>
          <w:rFonts w:ascii="Times New Roman" w:eastAsia="Times New Roman" w:hAnsi="Times New Roman"/>
          <w:color w:val="000000"/>
          <w:sz w:val="28"/>
          <w:szCs w:val="28"/>
          <w:lang w:val="uk-UA" w:eastAsia="uk-UA"/>
        </w:rPr>
      </w:pPr>
      <w:r w:rsidRPr="002531C7">
        <w:rPr>
          <w:rFonts w:ascii="Times New Roman" w:eastAsia="Times New Roman" w:hAnsi="Times New Roman"/>
          <w:color w:val="000000"/>
          <w:sz w:val="28"/>
          <w:szCs w:val="28"/>
          <w:lang w:val="uk-UA" w:eastAsia="uk-UA"/>
        </w:rPr>
        <w:t>Надання підтримки сім’ям ветеранів війни, дітей війни, багатодітним сім’ям, ветеранам військової служби та органів внутрішніх справ, потерпілим від Чорнобильської катастрофи І-ІІ категорій та їх вдовам, дітям – інвалідам внаслідок Чорнобильської катастрофи, медикам-пенсіонерам, вчителям – пенсіонерам, працівникам відділу культури на пенсії шляхом відшкодування, в межах встановлених законодавством норм по пільгах,  витрат на оплату за електроенергію, природній газ, водопостачання, водовідведення, вивезення побутових відходів, утримання будинків та споруд, послуги зв’язку.</w:t>
      </w:r>
    </w:p>
    <w:p w:rsidR="002531C7" w:rsidRPr="002531C7" w:rsidRDefault="002531C7" w:rsidP="002531C7">
      <w:pPr>
        <w:ind w:firstLine="720"/>
        <w:jc w:val="both"/>
        <w:rPr>
          <w:rFonts w:ascii="Times New Roman" w:eastAsia="Times New Roman" w:hAnsi="Times New Roman"/>
          <w:lang w:eastAsia="ru-RU"/>
        </w:rPr>
      </w:pPr>
      <w:r w:rsidRPr="002531C7">
        <w:rPr>
          <w:rFonts w:ascii="Times New Roman" w:eastAsia="Times New Roman" w:hAnsi="Times New Roman"/>
          <w:sz w:val="28"/>
          <w:szCs w:val="28"/>
          <w:lang w:val="uk-UA" w:eastAsia="ru-RU"/>
        </w:rPr>
        <w:t>Прийняття Програми та залучення на її виконання коштів з районного бюджету сприятиме уникненню соціальної напруги серед населення району, покращенню соціального захисту окремих категорій громадян</w:t>
      </w:r>
      <w:r w:rsidRPr="002531C7">
        <w:rPr>
          <w:rFonts w:ascii="Times New Roman" w:eastAsia="Times New Roman" w:hAnsi="Times New Roman"/>
          <w:sz w:val="28"/>
          <w:szCs w:val="28"/>
          <w:lang w:eastAsia="ru-RU"/>
        </w:rPr>
        <w:t>.</w:t>
      </w:r>
    </w:p>
    <w:p w:rsidR="002531C7" w:rsidRPr="002531C7" w:rsidRDefault="002531C7" w:rsidP="002531C7">
      <w:pPr>
        <w:jc w:val="center"/>
        <w:rPr>
          <w:rFonts w:ascii="Times New Roman" w:eastAsia="Times New Roman" w:hAnsi="Times New Roman"/>
          <w:b/>
          <w:sz w:val="28"/>
          <w:szCs w:val="28"/>
          <w:lang w:val="uk-UA" w:eastAsia="ru-RU"/>
        </w:rPr>
      </w:pPr>
    </w:p>
    <w:p w:rsidR="002531C7" w:rsidRPr="002531C7" w:rsidRDefault="002531C7" w:rsidP="002531C7">
      <w:pPr>
        <w:jc w:val="center"/>
        <w:rPr>
          <w:rFonts w:ascii="Times New Roman" w:eastAsia="Times New Roman" w:hAnsi="Times New Roman"/>
          <w:b/>
          <w:sz w:val="28"/>
          <w:szCs w:val="28"/>
          <w:lang w:val="uk-UA" w:eastAsia="ru-RU"/>
        </w:rPr>
      </w:pPr>
      <w:r w:rsidRPr="002531C7">
        <w:rPr>
          <w:rFonts w:ascii="Times New Roman" w:eastAsia="Times New Roman" w:hAnsi="Times New Roman"/>
          <w:b/>
          <w:sz w:val="28"/>
          <w:szCs w:val="28"/>
          <w:lang w:eastAsia="ru-RU"/>
        </w:rPr>
        <w:t xml:space="preserve">3. </w:t>
      </w:r>
      <w:proofErr w:type="spellStart"/>
      <w:r w:rsidRPr="002531C7">
        <w:rPr>
          <w:rFonts w:ascii="Times New Roman" w:eastAsia="Times New Roman" w:hAnsi="Times New Roman"/>
          <w:b/>
          <w:sz w:val="28"/>
          <w:szCs w:val="28"/>
          <w:lang w:eastAsia="ru-RU"/>
        </w:rPr>
        <w:t>Визначення</w:t>
      </w:r>
      <w:proofErr w:type="spellEnd"/>
      <w:r w:rsidRPr="002531C7">
        <w:rPr>
          <w:rFonts w:ascii="Times New Roman" w:eastAsia="Times New Roman" w:hAnsi="Times New Roman"/>
          <w:b/>
          <w:sz w:val="28"/>
          <w:szCs w:val="28"/>
          <w:lang w:eastAsia="ru-RU"/>
        </w:rPr>
        <w:t xml:space="preserve"> мети </w:t>
      </w:r>
      <w:proofErr w:type="spellStart"/>
      <w:r w:rsidRPr="002531C7">
        <w:rPr>
          <w:rFonts w:ascii="Times New Roman" w:eastAsia="Times New Roman" w:hAnsi="Times New Roman"/>
          <w:b/>
          <w:sz w:val="28"/>
          <w:szCs w:val="28"/>
          <w:lang w:eastAsia="ru-RU"/>
        </w:rPr>
        <w:t>програми</w:t>
      </w:r>
      <w:proofErr w:type="spellEnd"/>
    </w:p>
    <w:p w:rsidR="002531C7" w:rsidRPr="002531C7" w:rsidRDefault="002531C7" w:rsidP="002531C7">
      <w:pPr>
        <w:spacing w:line="255" w:lineRule="atLeast"/>
        <w:ind w:firstLine="709"/>
        <w:jc w:val="both"/>
        <w:rPr>
          <w:rFonts w:ascii="Times New Roman" w:eastAsia="Times New Roman" w:hAnsi="Times New Roman" w:cs="Tahoma"/>
          <w:color w:val="000000"/>
          <w:sz w:val="28"/>
          <w:szCs w:val="28"/>
          <w:lang w:val="uk-UA" w:eastAsia="ru-RU"/>
        </w:rPr>
      </w:pPr>
      <w:r w:rsidRPr="002531C7">
        <w:rPr>
          <w:rFonts w:ascii="Times New Roman" w:eastAsia="Times New Roman" w:hAnsi="Times New Roman"/>
          <w:color w:val="000000"/>
          <w:sz w:val="28"/>
          <w:szCs w:val="28"/>
          <w:lang w:val="uk-UA" w:eastAsia="ru-RU"/>
        </w:rPr>
        <w:t xml:space="preserve">Метою Програми є </w:t>
      </w:r>
      <w:r w:rsidRPr="002531C7">
        <w:rPr>
          <w:rFonts w:ascii="Times New Roman" w:eastAsia="Times New Roman" w:hAnsi="Times New Roman" w:cs="Tahoma"/>
          <w:color w:val="000000"/>
          <w:sz w:val="28"/>
          <w:szCs w:val="28"/>
          <w:lang w:val="uk-UA" w:eastAsia="ru-RU"/>
        </w:rPr>
        <w:t>втілення в життя конституційних гарантій на соціальний захист окремих категорій громадян району, покращення становища соціально вразливих верств населення.</w:t>
      </w:r>
    </w:p>
    <w:p w:rsidR="002531C7" w:rsidRPr="002531C7" w:rsidRDefault="002531C7" w:rsidP="002531C7">
      <w:pPr>
        <w:spacing w:line="255" w:lineRule="atLeast"/>
        <w:ind w:left="360"/>
        <w:jc w:val="center"/>
        <w:rPr>
          <w:rFonts w:ascii="Times New Roman" w:eastAsia="Times New Roman" w:hAnsi="Times New Roman"/>
          <w:b/>
          <w:sz w:val="28"/>
          <w:szCs w:val="28"/>
          <w:lang w:eastAsia="ru-RU"/>
        </w:rPr>
      </w:pPr>
    </w:p>
    <w:p w:rsidR="002531C7" w:rsidRPr="002531C7" w:rsidRDefault="002531C7" w:rsidP="002531C7">
      <w:pPr>
        <w:spacing w:line="255" w:lineRule="atLeast"/>
        <w:ind w:left="360"/>
        <w:jc w:val="center"/>
        <w:rPr>
          <w:rFonts w:ascii="Times New Roman" w:eastAsia="Times New Roman" w:hAnsi="Times New Roman"/>
          <w:b/>
          <w:sz w:val="28"/>
          <w:szCs w:val="28"/>
          <w:lang w:val="uk-UA" w:eastAsia="ru-RU"/>
        </w:rPr>
      </w:pPr>
      <w:r w:rsidRPr="002531C7">
        <w:rPr>
          <w:rFonts w:ascii="Times New Roman" w:eastAsia="Times New Roman" w:hAnsi="Times New Roman"/>
          <w:b/>
          <w:sz w:val="28"/>
          <w:szCs w:val="28"/>
          <w:lang w:val="uk-UA" w:eastAsia="ru-RU"/>
        </w:rPr>
        <w:t>4. Обґрунтування шляхів і засобів розв’язання проблеми, обсягів та джерел фінансування; строки та етапи виконання Програми</w:t>
      </w:r>
    </w:p>
    <w:p w:rsidR="002531C7" w:rsidRPr="002531C7" w:rsidRDefault="002531C7" w:rsidP="002531C7">
      <w:pPr>
        <w:spacing w:line="255" w:lineRule="atLeast"/>
        <w:jc w:val="center"/>
        <w:rPr>
          <w:rFonts w:ascii="Times New Roman" w:eastAsia="Times New Roman" w:hAnsi="Times New Roman"/>
          <w:b/>
          <w:sz w:val="28"/>
          <w:szCs w:val="28"/>
          <w:lang w:val="uk-UA" w:eastAsia="ru-RU"/>
        </w:rPr>
      </w:pPr>
    </w:p>
    <w:p w:rsidR="002531C7" w:rsidRPr="002531C7" w:rsidRDefault="002531C7" w:rsidP="002531C7">
      <w:pPr>
        <w:ind w:firstLine="720"/>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З метою вирішення основних завдань Програми, управління соціального захисту населення районної державної адміністрації:</w:t>
      </w:r>
    </w:p>
    <w:p w:rsidR="002531C7" w:rsidRPr="002531C7" w:rsidRDefault="002531C7" w:rsidP="002531C7">
      <w:pPr>
        <w:ind w:firstLine="540"/>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 здійснює організаційне та інформаційне забезпечення виконання програми;</w:t>
      </w:r>
    </w:p>
    <w:p w:rsidR="002531C7" w:rsidRPr="002531C7" w:rsidRDefault="002531C7" w:rsidP="002531C7">
      <w:pPr>
        <w:ind w:firstLine="720"/>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забезпечує розрахунки з підприємствами та організаціями, що надають житлово-комунальні послуги по пільгах, послуги зв’язку ветеранам війни, дітям війни,ветеранам служби цивільного захисту, ветеранам військової служби, ветеранам органів внутрішніх справ, інвалідам армії, особам, постраждалим внаслідок Чорнобильської катастрофи (І-ІІ категорії) та їх вдовам, багатодітним сім’ям, </w:t>
      </w:r>
      <w:r w:rsidRPr="002531C7">
        <w:rPr>
          <w:rFonts w:ascii="Times New Roman" w:eastAsia="Times New Roman" w:hAnsi="Times New Roman"/>
          <w:color w:val="000000"/>
          <w:sz w:val="28"/>
          <w:szCs w:val="28"/>
          <w:lang w:val="uk-UA" w:eastAsia="uk-UA"/>
        </w:rPr>
        <w:t>дітям – інвалідам внаслідок Чорнобильської катастрофи, медикам-пенсіонерам, вчителям – пенсіонерам, працівникам відділу культури на пенсії</w:t>
      </w:r>
      <w:r w:rsidRPr="002531C7">
        <w:rPr>
          <w:rFonts w:ascii="Times New Roman" w:eastAsia="Times New Roman" w:hAnsi="Times New Roman"/>
          <w:sz w:val="28"/>
          <w:szCs w:val="28"/>
          <w:lang w:val="uk-UA" w:eastAsia="ru-RU"/>
        </w:rPr>
        <w:t>.</w:t>
      </w:r>
    </w:p>
    <w:p w:rsidR="002531C7" w:rsidRPr="002531C7" w:rsidRDefault="002531C7" w:rsidP="002531C7">
      <w:pPr>
        <w:ind w:firstLine="720"/>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Реалізацію Програми планується здійснити за рахунок коштів районного бюджету.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змінюватися в процесі виконання бюджету при внесенні змін до нього.</w:t>
      </w:r>
    </w:p>
    <w:p w:rsidR="002531C7" w:rsidRPr="002531C7" w:rsidRDefault="002531C7" w:rsidP="002531C7">
      <w:pPr>
        <w:ind w:firstLine="720"/>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Управління соціального захисту населення районної державної адміністрації за підсумками року подає звіт по виконанню програми та вносить пропозиції фінансовому управлінню районної державної адміністрації щодо потреби в коштах на наступний рік.</w:t>
      </w:r>
    </w:p>
    <w:p w:rsidR="002531C7" w:rsidRPr="002531C7" w:rsidRDefault="002531C7" w:rsidP="002531C7">
      <w:pPr>
        <w:ind w:firstLine="720"/>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Відшкодування витрат підприємствам – надавачам послуг по пільгах проводиться управлінням соціального захисту населення районної державної адміністрації на підставі поданих щомісячних звітів за формою 2 – пільга та актів звіряння розрахунків</w:t>
      </w:r>
    </w:p>
    <w:p w:rsidR="002531C7" w:rsidRPr="002531C7" w:rsidRDefault="002531C7" w:rsidP="002531C7">
      <w:pPr>
        <w:spacing w:line="255" w:lineRule="atLeast"/>
        <w:ind w:left="-900" w:firstLine="900"/>
        <w:jc w:val="center"/>
        <w:rPr>
          <w:rFonts w:ascii="Times New Roman" w:eastAsia="Times New Roman" w:hAnsi="Times New Roman"/>
          <w:b/>
          <w:sz w:val="28"/>
          <w:szCs w:val="28"/>
          <w:lang w:val="uk-UA" w:eastAsia="ru-RU"/>
        </w:rPr>
      </w:pPr>
    </w:p>
    <w:p w:rsidR="002531C7" w:rsidRPr="002531C7" w:rsidRDefault="002531C7" w:rsidP="002531C7">
      <w:pPr>
        <w:spacing w:line="255" w:lineRule="atLeast"/>
        <w:ind w:left="-900" w:firstLine="900"/>
        <w:jc w:val="center"/>
        <w:rPr>
          <w:rFonts w:ascii="Times New Roman" w:eastAsia="Times New Roman" w:hAnsi="Times New Roman"/>
          <w:b/>
          <w:sz w:val="28"/>
          <w:szCs w:val="28"/>
          <w:lang w:val="uk-UA" w:eastAsia="ru-RU"/>
        </w:rPr>
      </w:pPr>
      <w:r w:rsidRPr="002531C7">
        <w:rPr>
          <w:rFonts w:ascii="Times New Roman" w:eastAsia="Times New Roman" w:hAnsi="Times New Roman"/>
          <w:b/>
          <w:sz w:val="28"/>
          <w:szCs w:val="28"/>
          <w:lang w:val="uk-UA" w:eastAsia="ru-RU"/>
        </w:rPr>
        <w:t>Ресурсне забезпечення Програми</w:t>
      </w:r>
    </w:p>
    <w:p w:rsidR="002531C7" w:rsidRPr="002531C7" w:rsidRDefault="002531C7" w:rsidP="002531C7">
      <w:pPr>
        <w:spacing w:line="255" w:lineRule="atLeast"/>
        <w:ind w:left="-900" w:firstLine="900"/>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тис. гривень</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340"/>
        <w:gridCol w:w="1260"/>
        <w:gridCol w:w="1477"/>
        <w:gridCol w:w="1723"/>
      </w:tblGrid>
      <w:tr w:rsidR="002531C7" w:rsidRPr="002531C7" w:rsidTr="002531C7">
        <w:trPr>
          <w:trHeight w:val="360"/>
        </w:trPr>
        <w:tc>
          <w:tcPr>
            <w:tcW w:w="3622"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both"/>
              <w:rPr>
                <w:rFonts w:ascii="Times New Roman" w:eastAsia="Times New Roman" w:hAnsi="Times New Roman"/>
                <w:lang w:val="uk-UA" w:eastAsia="ru-RU"/>
              </w:rPr>
            </w:pPr>
            <w:r w:rsidRPr="002531C7">
              <w:rPr>
                <w:rFonts w:ascii="Times New Roman" w:eastAsia="Times New Roman" w:hAnsi="Times New Roman"/>
                <w:lang w:val="uk-UA" w:eastAsia="ru-RU"/>
              </w:rPr>
              <w:t>Обсяг коштів, які пропонується залучити на виконання Програми</w:t>
            </w:r>
          </w:p>
        </w:tc>
        <w:tc>
          <w:tcPr>
            <w:tcW w:w="4077" w:type="dxa"/>
            <w:gridSpan w:val="3"/>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Роки виконання Програми</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both"/>
              <w:rPr>
                <w:rFonts w:ascii="Times New Roman" w:eastAsia="Times New Roman" w:hAnsi="Times New Roman"/>
                <w:lang w:val="uk-UA" w:eastAsia="ru-RU"/>
              </w:rPr>
            </w:pPr>
            <w:r w:rsidRPr="002531C7">
              <w:rPr>
                <w:rFonts w:ascii="Times New Roman" w:eastAsia="Times New Roman" w:hAnsi="Times New Roman"/>
                <w:lang w:val="uk-UA" w:eastAsia="ru-RU"/>
              </w:rPr>
              <w:t>Всього витрат на виконання програми</w:t>
            </w:r>
          </w:p>
        </w:tc>
      </w:tr>
      <w:tr w:rsidR="002531C7" w:rsidRPr="002531C7" w:rsidTr="002531C7">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lang w:val="uk-UA" w:eastAsia="ru-RU"/>
              </w:rPr>
            </w:pPr>
          </w:p>
        </w:tc>
        <w:tc>
          <w:tcPr>
            <w:tcW w:w="134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2018</w:t>
            </w:r>
          </w:p>
        </w:tc>
        <w:tc>
          <w:tcPr>
            <w:tcW w:w="126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2019</w:t>
            </w:r>
          </w:p>
        </w:tc>
        <w:tc>
          <w:tcPr>
            <w:tcW w:w="147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lang w:val="uk-UA" w:eastAsia="ru-RU"/>
              </w:rPr>
            </w:pPr>
          </w:p>
        </w:tc>
      </w:tr>
      <w:tr w:rsidR="002531C7" w:rsidRPr="002531C7" w:rsidTr="002531C7">
        <w:tc>
          <w:tcPr>
            <w:tcW w:w="3622"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both"/>
              <w:rPr>
                <w:rFonts w:ascii="Times New Roman" w:eastAsia="Times New Roman" w:hAnsi="Times New Roman"/>
                <w:lang w:val="uk-UA" w:eastAsia="ru-RU"/>
              </w:rPr>
            </w:pPr>
            <w:r w:rsidRPr="002531C7">
              <w:rPr>
                <w:rFonts w:ascii="Times New Roman" w:eastAsia="Times New Roman" w:hAnsi="Times New Roman"/>
                <w:lang w:val="uk-UA" w:eastAsia="ru-RU"/>
              </w:rPr>
              <w:t>Обсяг ресурсів на відшкодування житлово-комунальних послуг по пільгах.</w:t>
            </w:r>
          </w:p>
        </w:tc>
        <w:tc>
          <w:tcPr>
            <w:tcW w:w="134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6170,7</w:t>
            </w:r>
          </w:p>
        </w:tc>
        <w:tc>
          <w:tcPr>
            <w:tcW w:w="126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6787,8</w:t>
            </w:r>
          </w:p>
        </w:tc>
        <w:tc>
          <w:tcPr>
            <w:tcW w:w="147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7466,5</w:t>
            </w:r>
          </w:p>
        </w:tc>
        <w:tc>
          <w:tcPr>
            <w:tcW w:w="1723"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20425,00</w:t>
            </w:r>
          </w:p>
        </w:tc>
      </w:tr>
      <w:tr w:rsidR="002531C7" w:rsidRPr="002531C7" w:rsidTr="002531C7">
        <w:tc>
          <w:tcPr>
            <w:tcW w:w="3622"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both"/>
              <w:rPr>
                <w:rFonts w:ascii="Times New Roman" w:eastAsia="Times New Roman" w:hAnsi="Times New Roman"/>
                <w:lang w:val="uk-UA" w:eastAsia="ru-RU"/>
              </w:rPr>
            </w:pPr>
            <w:r w:rsidRPr="002531C7">
              <w:rPr>
                <w:rFonts w:ascii="Times New Roman" w:eastAsia="Times New Roman" w:hAnsi="Times New Roman"/>
                <w:lang w:val="uk-UA" w:eastAsia="ru-RU"/>
              </w:rPr>
              <w:t xml:space="preserve">обсяг ресурсів на відшкодування пільг за послуги </w:t>
            </w:r>
            <w:proofErr w:type="spellStart"/>
            <w:r w:rsidRPr="002531C7">
              <w:rPr>
                <w:rFonts w:ascii="Times New Roman" w:eastAsia="Times New Roman" w:hAnsi="Times New Roman"/>
                <w:lang w:val="uk-UA" w:eastAsia="ru-RU"/>
              </w:rPr>
              <w:t>зв</w:t>
            </w:r>
            <w:proofErr w:type="spellEnd"/>
            <w:r w:rsidRPr="002531C7">
              <w:rPr>
                <w:rFonts w:ascii="Times New Roman" w:eastAsia="Times New Roman" w:hAnsi="Times New Roman"/>
                <w:lang w:eastAsia="ru-RU"/>
              </w:rPr>
              <w:t>’</w:t>
            </w:r>
            <w:proofErr w:type="spellStart"/>
            <w:r w:rsidRPr="002531C7">
              <w:rPr>
                <w:rFonts w:ascii="Times New Roman" w:eastAsia="Times New Roman" w:hAnsi="Times New Roman"/>
                <w:lang w:val="uk-UA" w:eastAsia="ru-RU"/>
              </w:rPr>
              <w:t>язку</w:t>
            </w:r>
            <w:proofErr w:type="spellEnd"/>
            <w:r w:rsidRPr="002531C7">
              <w:rPr>
                <w:rFonts w:ascii="Times New Roman" w:eastAsia="Times New Roman" w:hAnsi="Times New Roman"/>
                <w:lang w:val="uk-UA" w:eastAsia="ru-RU"/>
              </w:rPr>
              <w:t>.</w:t>
            </w:r>
          </w:p>
        </w:tc>
        <w:tc>
          <w:tcPr>
            <w:tcW w:w="134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109,5</w:t>
            </w:r>
          </w:p>
        </w:tc>
        <w:tc>
          <w:tcPr>
            <w:tcW w:w="126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109,5</w:t>
            </w:r>
          </w:p>
        </w:tc>
        <w:tc>
          <w:tcPr>
            <w:tcW w:w="147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109,5</w:t>
            </w:r>
          </w:p>
        </w:tc>
        <w:tc>
          <w:tcPr>
            <w:tcW w:w="1723"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328,5</w:t>
            </w:r>
          </w:p>
        </w:tc>
      </w:tr>
      <w:tr w:rsidR="002531C7" w:rsidRPr="002531C7" w:rsidTr="002531C7">
        <w:tc>
          <w:tcPr>
            <w:tcW w:w="3622"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both"/>
              <w:rPr>
                <w:rFonts w:ascii="Times New Roman" w:eastAsia="Times New Roman" w:hAnsi="Times New Roman"/>
                <w:lang w:val="uk-UA" w:eastAsia="ru-RU"/>
              </w:rPr>
            </w:pPr>
            <w:r w:rsidRPr="002531C7">
              <w:rPr>
                <w:rFonts w:ascii="Times New Roman" w:eastAsia="Times New Roman" w:hAnsi="Times New Roman"/>
                <w:lang w:val="uk-UA" w:eastAsia="ru-RU"/>
              </w:rPr>
              <w:t>Разом районний бюджет</w:t>
            </w:r>
          </w:p>
        </w:tc>
        <w:tc>
          <w:tcPr>
            <w:tcW w:w="134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6280,20</w:t>
            </w:r>
          </w:p>
        </w:tc>
        <w:tc>
          <w:tcPr>
            <w:tcW w:w="126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6897,30</w:t>
            </w:r>
          </w:p>
        </w:tc>
        <w:tc>
          <w:tcPr>
            <w:tcW w:w="147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7576,0</w:t>
            </w:r>
          </w:p>
        </w:tc>
        <w:tc>
          <w:tcPr>
            <w:tcW w:w="1723" w:type="dxa"/>
            <w:tcBorders>
              <w:top w:val="single" w:sz="4" w:space="0" w:color="auto"/>
              <w:left w:val="single" w:sz="4" w:space="0" w:color="auto"/>
              <w:bottom w:val="single" w:sz="4" w:space="0" w:color="auto"/>
              <w:right w:val="single" w:sz="4" w:space="0" w:color="auto"/>
            </w:tcBorders>
          </w:tcPr>
          <w:p w:rsidR="002531C7" w:rsidRPr="002531C7" w:rsidRDefault="002531C7" w:rsidP="002531C7">
            <w:pPr>
              <w:spacing w:line="255" w:lineRule="atLeast"/>
              <w:jc w:val="center"/>
              <w:rPr>
                <w:rFonts w:ascii="Times New Roman" w:eastAsia="Times New Roman" w:hAnsi="Times New Roman"/>
                <w:lang w:val="uk-UA" w:eastAsia="ru-RU"/>
              </w:rPr>
            </w:pPr>
            <w:r w:rsidRPr="002531C7">
              <w:rPr>
                <w:rFonts w:ascii="Times New Roman" w:eastAsia="Times New Roman" w:hAnsi="Times New Roman"/>
                <w:lang w:val="uk-UA" w:eastAsia="ru-RU"/>
              </w:rPr>
              <w:t>20753,5</w:t>
            </w:r>
          </w:p>
          <w:p w:rsidR="002531C7" w:rsidRPr="002531C7" w:rsidRDefault="002531C7" w:rsidP="002531C7">
            <w:pPr>
              <w:spacing w:line="255" w:lineRule="atLeast"/>
              <w:jc w:val="center"/>
              <w:rPr>
                <w:rFonts w:ascii="Times New Roman" w:eastAsia="Times New Roman" w:hAnsi="Times New Roman"/>
                <w:lang w:val="uk-UA" w:eastAsia="ru-RU"/>
              </w:rPr>
            </w:pPr>
          </w:p>
        </w:tc>
      </w:tr>
    </w:tbl>
    <w:p w:rsidR="002531C7" w:rsidRPr="002531C7" w:rsidRDefault="002531C7" w:rsidP="002531C7">
      <w:pPr>
        <w:spacing w:line="255" w:lineRule="atLeast"/>
        <w:ind w:left="-900" w:firstLine="900"/>
        <w:jc w:val="center"/>
        <w:rPr>
          <w:rFonts w:ascii="Times New Roman" w:eastAsia="Times New Roman" w:hAnsi="Times New Roman"/>
          <w:b/>
          <w:sz w:val="28"/>
          <w:szCs w:val="28"/>
          <w:lang w:val="uk-UA" w:eastAsia="ru-RU"/>
        </w:rPr>
      </w:pPr>
      <w:r w:rsidRPr="002531C7">
        <w:rPr>
          <w:rFonts w:ascii="Times New Roman" w:eastAsia="Times New Roman" w:hAnsi="Times New Roman"/>
          <w:b/>
          <w:sz w:val="28"/>
          <w:szCs w:val="28"/>
          <w:lang w:val="uk-UA" w:eastAsia="ru-RU"/>
        </w:rPr>
        <w:t>5. Перелік завдань і заходів Програми та результативні показники</w:t>
      </w:r>
    </w:p>
    <w:p w:rsidR="002531C7" w:rsidRPr="002531C7" w:rsidRDefault="002531C7" w:rsidP="002531C7">
      <w:pPr>
        <w:jc w:val="both"/>
        <w:rPr>
          <w:rFonts w:ascii="Times New Roman" w:eastAsia="Times New Roman" w:hAnsi="Times New Roman"/>
          <w:sz w:val="8"/>
          <w:szCs w:val="8"/>
          <w:lang w:val="uk-UA" w:eastAsia="ru-RU"/>
        </w:rPr>
      </w:pPr>
    </w:p>
    <w:p w:rsidR="002531C7" w:rsidRPr="002531C7" w:rsidRDefault="002531C7" w:rsidP="002531C7">
      <w:pPr>
        <w:ind w:firstLine="709"/>
        <w:jc w:val="both"/>
        <w:rPr>
          <w:rFonts w:ascii="Times New Roman" w:eastAsia="Times New Roman" w:hAnsi="Times New Roman"/>
          <w:sz w:val="8"/>
          <w:szCs w:val="8"/>
          <w:lang w:val="uk-UA" w:eastAsia="ru-RU"/>
        </w:rPr>
      </w:pPr>
      <w:r w:rsidRPr="002531C7">
        <w:rPr>
          <w:rFonts w:ascii="Times New Roman" w:eastAsia="Times New Roman" w:hAnsi="Times New Roman"/>
          <w:sz w:val="28"/>
          <w:szCs w:val="28"/>
          <w:lang w:val="uk-UA" w:eastAsia="ru-RU"/>
        </w:rPr>
        <w:t>Основними завданнями Програми є:</w:t>
      </w:r>
    </w:p>
    <w:p w:rsidR="002531C7" w:rsidRPr="002531C7" w:rsidRDefault="002531C7" w:rsidP="002531C7">
      <w:pPr>
        <w:ind w:left="360"/>
        <w:jc w:val="both"/>
        <w:rPr>
          <w:rFonts w:ascii="Times New Roman" w:eastAsia="Times New Roman" w:hAnsi="Times New Roman"/>
          <w:sz w:val="8"/>
          <w:szCs w:val="8"/>
          <w:lang w:val="uk-UA" w:eastAsia="ru-RU"/>
        </w:rPr>
      </w:pPr>
    </w:p>
    <w:p w:rsidR="002531C7" w:rsidRPr="002531C7" w:rsidRDefault="002531C7" w:rsidP="002531C7">
      <w:pPr>
        <w:ind w:firstLine="709"/>
        <w:jc w:val="both"/>
        <w:rPr>
          <w:rFonts w:ascii="Times New Roman" w:eastAsia="Times New Roman" w:hAnsi="Times New Roman" w:cs="Tahoma"/>
          <w:sz w:val="28"/>
          <w:szCs w:val="28"/>
          <w:lang w:val="uk-UA" w:eastAsia="ru-RU"/>
        </w:rPr>
      </w:pPr>
      <w:r w:rsidRPr="002531C7">
        <w:rPr>
          <w:rFonts w:ascii="Times New Roman" w:eastAsia="Times New Roman" w:hAnsi="Times New Roman"/>
          <w:sz w:val="28"/>
          <w:szCs w:val="28"/>
          <w:lang w:val="uk-UA" w:eastAsia="ru-RU"/>
        </w:rPr>
        <w:lastRenderedPageBreak/>
        <w:t>- покращення роботи з питань соціального захисту окремих категорій населення</w:t>
      </w:r>
      <w:r w:rsidRPr="002531C7">
        <w:rPr>
          <w:rFonts w:ascii="Times New Roman" w:eastAsia="Times New Roman" w:hAnsi="Times New Roman" w:cs="Tahoma"/>
          <w:sz w:val="28"/>
          <w:szCs w:val="28"/>
          <w:lang w:val="uk-UA" w:eastAsia="ru-RU"/>
        </w:rPr>
        <w:t>;</w:t>
      </w:r>
    </w:p>
    <w:p w:rsidR="002531C7" w:rsidRPr="002531C7" w:rsidRDefault="002531C7" w:rsidP="002531C7">
      <w:pPr>
        <w:spacing w:line="255" w:lineRule="atLeast"/>
        <w:ind w:firstLine="709"/>
        <w:jc w:val="both"/>
        <w:rPr>
          <w:rFonts w:ascii="Times New Roman" w:eastAsia="Times New Roman" w:hAnsi="Times New Roman"/>
          <w:sz w:val="28"/>
          <w:szCs w:val="28"/>
          <w:lang w:val="uk-UA" w:eastAsia="ru-RU"/>
        </w:rPr>
      </w:pPr>
      <w:r w:rsidRPr="002531C7">
        <w:rPr>
          <w:rFonts w:ascii="Times New Roman" w:eastAsia="Times New Roman" w:hAnsi="Times New Roman" w:cs="Tahoma"/>
          <w:sz w:val="28"/>
          <w:szCs w:val="28"/>
          <w:lang w:val="uk-UA" w:eastAsia="ru-RU"/>
        </w:rPr>
        <w:t xml:space="preserve">- розрахунки з підприємствами та організаціями, що надають житлово-комунальні послуги по пільгах </w:t>
      </w:r>
      <w:r w:rsidRPr="002531C7">
        <w:rPr>
          <w:rFonts w:ascii="Times New Roman" w:eastAsia="Times New Roman" w:hAnsi="Times New Roman"/>
          <w:sz w:val="28"/>
          <w:szCs w:val="28"/>
          <w:lang w:val="uk-UA" w:eastAsia="ru-RU"/>
        </w:rPr>
        <w:t xml:space="preserve">ветеранам війни, дітям війни,ветеранам служби цивільного захисту, ветеранам військової служби, ветеранам органів внутрішніх справ, інвалідам армії, особам, постраждалим внаслідок Чорнобильської катастрофи (І-ІІ категорії) та їх вдовам, багатодітним сім’ям, </w:t>
      </w:r>
      <w:r w:rsidRPr="002531C7">
        <w:rPr>
          <w:rFonts w:ascii="Times New Roman" w:eastAsia="Times New Roman" w:hAnsi="Times New Roman"/>
          <w:color w:val="000000"/>
          <w:sz w:val="28"/>
          <w:szCs w:val="28"/>
          <w:lang w:val="uk-UA" w:eastAsia="uk-UA"/>
        </w:rPr>
        <w:t>дітям – інвалідам внаслідок Чорнобильської катастрофи, медикам-пенсіонерам, вчителям – пенсіонерам, працівникам відділу культури на пенсії</w:t>
      </w:r>
      <w:r w:rsidRPr="002531C7">
        <w:rPr>
          <w:rFonts w:ascii="Times New Roman" w:eastAsia="Times New Roman" w:hAnsi="Times New Roman"/>
          <w:sz w:val="28"/>
          <w:szCs w:val="28"/>
          <w:lang w:val="uk-UA" w:eastAsia="ru-RU"/>
        </w:rPr>
        <w:t>.</w:t>
      </w:r>
    </w:p>
    <w:p w:rsidR="002531C7" w:rsidRPr="002531C7" w:rsidRDefault="002531C7" w:rsidP="002531C7">
      <w:pPr>
        <w:spacing w:line="255" w:lineRule="atLeast"/>
        <w:ind w:firstLine="709"/>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 розрахунки з підприємствами та організаціями, що надають пільги на послуги зв’язку ветеранам війни, ветеранам служби цивільного захисту, ветеранам військової служби, ветеранам органів внутрішніх справ, інвалідам армії, особам, постраждалим внаслідок Чорнобильської катастрофи                   (І-ІІ категорії), багатодітним сім’ям;</w:t>
      </w:r>
    </w:p>
    <w:p w:rsidR="002531C7" w:rsidRPr="002531C7" w:rsidRDefault="002531C7" w:rsidP="002531C7">
      <w:pPr>
        <w:spacing w:line="255" w:lineRule="atLeast"/>
        <w:ind w:firstLine="709"/>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Виконання Програми надасть змогу підвищити ефективність проведення регіональної політики щодо поліпшення якості життя вразливих груп населення, надання пільг та соціальних гарантій окремих категорій громадян, наданих Конституцією та законами України.</w:t>
      </w:r>
    </w:p>
    <w:p w:rsidR="002531C7" w:rsidRPr="002531C7" w:rsidRDefault="002531C7" w:rsidP="002531C7">
      <w:pPr>
        <w:spacing w:line="255" w:lineRule="atLeast"/>
        <w:ind w:left="-540" w:firstLine="720"/>
        <w:jc w:val="both"/>
        <w:rPr>
          <w:rFonts w:ascii="Times New Roman" w:eastAsia="Times New Roman" w:hAnsi="Times New Roman"/>
          <w:sz w:val="12"/>
          <w:szCs w:val="12"/>
          <w:lang w:val="uk-UA" w:eastAsia="ru-RU"/>
        </w:rPr>
      </w:pPr>
    </w:p>
    <w:p w:rsidR="002531C7" w:rsidRPr="002531C7" w:rsidRDefault="002531C7" w:rsidP="002531C7">
      <w:pPr>
        <w:jc w:val="center"/>
        <w:rPr>
          <w:rFonts w:ascii="Times New Roman" w:eastAsia="Times New Roman" w:hAnsi="Times New Roman"/>
          <w:b/>
          <w:sz w:val="28"/>
          <w:szCs w:val="28"/>
          <w:lang w:val="uk-UA" w:eastAsia="ru-RU"/>
        </w:rPr>
      </w:pPr>
      <w:r w:rsidRPr="002531C7">
        <w:rPr>
          <w:rFonts w:ascii="Times New Roman" w:eastAsia="Times New Roman" w:hAnsi="Times New Roman"/>
          <w:b/>
          <w:sz w:val="28"/>
          <w:szCs w:val="28"/>
          <w:lang w:eastAsia="ru-RU"/>
        </w:rPr>
        <w:t>6</w:t>
      </w:r>
      <w:r w:rsidRPr="002531C7">
        <w:rPr>
          <w:rFonts w:ascii="Times New Roman" w:eastAsia="Times New Roman" w:hAnsi="Times New Roman"/>
          <w:b/>
          <w:sz w:val="28"/>
          <w:szCs w:val="28"/>
          <w:lang w:val="uk-UA" w:eastAsia="ru-RU"/>
        </w:rPr>
        <w:t>. Напрями діяльності та заходи районної цільової програми щодо надання пільг окремим категоріям громадян на 2018-2020 роки</w:t>
      </w:r>
    </w:p>
    <w:p w:rsidR="002531C7" w:rsidRPr="002531C7" w:rsidRDefault="002531C7" w:rsidP="002531C7">
      <w:pPr>
        <w:jc w:val="center"/>
        <w:rPr>
          <w:rFonts w:ascii="Times New Roman" w:eastAsia="Times New Roman" w:hAnsi="Times New Roman"/>
          <w:b/>
          <w:sz w:val="12"/>
          <w:szCs w:val="12"/>
          <w:lang w:val="uk-UA" w:eastAsia="ru-RU"/>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901"/>
        <w:gridCol w:w="1621"/>
        <w:gridCol w:w="921"/>
        <w:gridCol w:w="1400"/>
        <w:gridCol w:w="1260"/>
        <w:gridCol w:w="867"/>
        <w:gridCol w:w="850"/>
        <w:gridCol w:w="867"/>
        <w:gridCol w:w="1392"/>
      </w:tblGrid>
      <w:tr w:rsidR="002531C7" w:rsidRPr="002531C7" w:rsidTr="002531C7">
        <w:tc>
          <w:tcPr>
            <w:tcW w:w="360"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b/>
                <w:sz w:val="20"/>
                <w:szCs w:val="20"/>
                <w:lang w:val="uk-UA" w:eastAsia="ru-RU"/>
              </w:rPr>
            </w:pPr>
            <w:r w:rsidRPr="002531C7">
              <w:rPr>
                <w:rFonts w:ascii="Times New Roman" w:eastAsia="Times New Roman" w:hAnsi="Times New Roman"/>
                <w:b/>
                <w:sz w:val="20"/>
                <w:szCs w:val="20"/>
                <w:lang w:val="uk-UA" w:eastAsia="ru-RU"/>
              </w:rPr>
              <w:t>№ з/п</w:t>
            </w:r>
          </w:p>
        </w:tc>
        <w:tc>
          <w:tcPr>
            <w:tcW w:w="900"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b/>
                <w:sz w:val="20"/>
                <w:szCs w:val="20"/>
                <w:lang w:val="uk-UA" w:eastAsia="ru-RU"/>
              </w:rPr>
            </w:pPr>
            <w:r w:rsidRPr="002531C7">
              <w:rPr>
                <w:rFonts w:ascii="Times New Roman" w:eastAsia="Times New Roman" w:hAnsi="Times New Roman"/>
                <w:b/>
                <w:sz w:val="20"/>
                <w:szCs w:val="20"/>
                <w:lang w:val="uk-UA" w:eastAsia="ru-RU"/>
              </w:rPr>
              <w:t>Назва напряму діяльності (</w:t>
            </w:r>
            <w:proofErr w:type="spellStart"/>
            <w:r w:rsidRPr="002531C7">
              <w:rPr>
                <w:rFonts w:ascii="Times New Roman" w:eastAsia="Times New Roman" w:hAnsi="Times New Roman"/>
                <w:b/>
                <w:sz w:val="20"/>
                <w:szCs w:val="20"/>
                <w:lang w:val="uk-UA" w:eastAsia="ru-RU"/>
              </w:rPr>
              <w:t>пріо-ритетні</w:t>
            </w:r>
            <w:proofErr w:type="spellEnd"/>
            <w:r w:rsidRPr="002531C7">
              <w:rPr>
                <w:rFonts w:ascii="Times New Roman" w:eastAsia="Times New Roman" w:hAnsi="Times New Roman"/>
                <w:b/>
                <w:sz w:val="20"/>
                <w:szCs w:val="20"/>
                <w:lang w:val="uk-UA" w:eastAsia="ru-RU"/>
              </w:rPr>
              <w:t xml:space="preserve"> завдання)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b/>
                <w:sz w:val="20"/>
                <w:szCs w:val="20"/>
                <w:lang w:val="uk-UA" w:eastAsia="ru-RU"/>
              </w:rPr>
            </w:pPr>
            <w:r w:rsidRPr="002531C7">
              <w:rPr>
                <w:rFonts w:ascii="Times New Roman" w:eastAsia="Times New Roman" w:hAnsi="Times New Roman"/>
                <w:b/>
                <w:sz w:val="20"/>
                <w:szCs w:val="20"/>
                <w:lang w:val="uk-UA" w:eastAsia="ru-RU"/>
              </w:rPr>
              <w:t>Перелік заходів програми</w:t>
            </w:r>
          </w:p>
        </w:tc>
        <w:tc>
          <w:tcPr>
            <w:tcW w:w="921"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b/>
                <w:sz w:val="20"/>
                <w:szCs w:val="20"/>
                <w:lang w:val="uk-UA" w:eastAsia="ru-RU"/>
              </w:rPr>
            </w:pPr>
            <w:r w:rsidRPr="002531C7">
              <w:rPr>
                <w:rFonts w:ascii="Times New Roman" w:eastAsia="Times New Roman" w:hAnsi="Times New Roman"/>
                <w:b/>
                <w:sz w:val="20"/>
                <w:szCs w:val="20"/>
                <w:lang w:val="uk-UA" w:eastAsia="ru-RU"/>
              </w:rPr>
              <w:t xml:space="preserve">Строк </w:t>
            </w:r>
            <w:proofErr w:type="spellStart"/>
            <w:r w:rsidRPr="002531C7">
              <w:rPr>
                <w:rFonts w:ascii="Times New Roman" w:eastAsia="Times New Roman" w:hAnsi="Times New Roman"/>
                <w:b/>
                <w:sz w:val="20"/>
                <w:szCs w:val="20"/>
                <w:lang w:val="uk-UA" w:eastAsia="ru-RU"/>
              </w:rPr>
              <w:t>вико-нання</w:t>
            </w:r>
            <w:proofErr w:type="spellEnd"/>
            <w:r w:rsidRPr="002531C7">
              <w:rPr>
                <w:rFonts w:ascii="Times New Roman" w:eastAsia="Times New Roman" w:hAnsi="Times New Roman"/>
                <w:b/>
                <w:sz w:val="20"/>
                <w:szCs w:val="20"/>
                <w:lang w:val="uk-UA" w:eastAsia="ru-RU"/>
              </w:rPr>
              <w:t xml:space="preserve"> заходу</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b/>
                <w:sz w:val="20"/>
                <w:szCs w:val="20"/>
                <w:lang w:val="uk-UA" w:eastAsia="ru-RU"/>
              </w:rPr>
            </w:pPr>
            <w:r w:rsidRPr="002531C7">
              <w:rPr>
                <w:rFonts w:ascii="Times New Roman" w:eastAsia="Times New Roman" w:hAnsi="Times New Roman"/>
                <w:b/>
                <w:sz w:val="20"/>
                <w:szCs w:val="20"/>
                <w:lang w:val="uk-UA" w:eastAsia="ru-RU"/>
              </w:rPr>
              <w:t>Виконавці</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b/>
                <w:sz w:val="20"/>
                <w:szCs w:val="20"/>
                <w:lang w:val="uk-UA" w:eastAsia="ru-RU"/>
              </w:rPr>
            </w:pPr>
            <w:r w:rsidRPr="002531C7">
              <w:rPr>
                <w:rFonts w:ascii="Times New Roman" w:eastAsia="Times New Roman" w:hAnsi="Times New Roman"/>
                <w:b/>
                <w:sz w:val="20"/>
                <w:szCs w:val="20"/>
                <w:lang w:val="uk-UA" w:eastAsia="ru-RU"/>
              </w:rPr>
              <w:t xml:space="preserve">Джерела </w:t>
            </w:r>
            <w:proofErr w:type="spellStart"/>
            <w:r w:rsidRPr="002531C7">
              <w:rPr>
                <w:rFonts w:ascii="Times New Roman" w:eastAsia="Times New Roman" w:hAnsi="Times New Roman"/>
                <w:b/>
                <w:sz w:val="20"/>
                <w:szCs w:val="20"/>
                <w:lang w:val="uk-UA" w:eastAsia="ru-RU"/>
              </w:rPr>
              <w:t>фінансу-вання</w:t>
            </w:r>
            <w:proofErr w:type="spellEnd"/>
          </w:p>
        </w:tc>
        <w:tc>
          <w:tcPr>
            <w:tcW w:w="2584" w:type="dxa"/>
            <w:gridSpan w:val="3"/>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b/>
                <w:sz w:val="20"/>
                <w:szCs w:val="20"/>
                <w:lang w:val="uk-UA" w:eastAsia="ru-RU"/>
              </w:rPr>
            </w:pPr>
            <w:r w:rsidRPr="002531C7">
              <w:rPr>
                <w:rFonts w:ascii="Times New Roman" w:eastAsia="Times New Roman" w:hAnsi="Times New Roman"/>
                <w:b/>
                <w:sz w:val="20"/>
                <w:szCs w:val="20"/>
                <w:lang w:val="uk-UA" w:eastAsia="ru-RU"/>
              </w:rPr>
              <w:t>Орієнтовні обсяги фінансування (вартість), тис. гривень, у тому числі:</w:t>
            </w:r>
          </w:p>
        </w:tc>
        <w:tc>
          <w:tcPr>
            <w:tcW w:w="1392" w:type="dxa"/>
            <w:vMerge w:val="restart"/>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b/>
                <w:sz w:val="20"/>
                <w:szCs w:val="20"/>
                <w:lang w:val="uk-UA" w:eastAsia="ru-RU"/>
              </w:rPr>
            </w:pPr>
            <w:proofErr w:type="spellStart"/>
            <w:r w:rsidRPr="002531C7">
              <w:rPr>
                <w:rFonts w:ascii="Times New Roman" w:eastAsia="Times New Roman" w:hAnsi="Times New Roman"/>
                <w:b/>
                <w:sz w:val="20"/>
                <w:szCs w:val="20"/>
                <w:lang w:val="uk-UA" w:eastAsia="ru-RU"/>
              </w:rPr>
              <w:t>Очікува-ний</w:t>
            </w:r>
            <w:proofErr w:type="spellEnd"/>
            <w:r w:rsidRPr="002531C7">
              <w:rPr>
                <w:rFonts w:ascii="Times New Roman" w:eastAsia="Times New Roman" w:hAnsi="Times New Roman"/>
                <w:b/>
                <w:sz w:val="20"/>
                <w:szCs w:val="20"/>
                <w:lang w:val="uk-UA" w:eastAsia="ru-RU"/>
              </w:rPr>
              <w:t xml:space="preserve"> результат</w:t>
            </w:r>
          </w:p>
        </w:tc>
      </w:tr>
      <w:tr w:rsidR="002531C7" w:rsidRPr="002531C7" w:rsidTr="002531C7">
        <w:tc>
          <w:tcPr>
            <w:tcW w:w="360" w:type="dxa"/>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b/>
                <w:sz w:val="20"/>
                <w:szCs w:val="20"/>
                <w:lang w:val="uk-UA"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b/>
                <w:sz w:val="20"/>
                <w:szCs w:val="20"/>
                <w:lang w:val="uk-UA"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b/>
                <w:sz w:val="20"/>
                <w:szCs w:val="20"/>
                <w:lang w:val="uk-UA" w:eastAsia="ru-RU"/>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b/>
                <w:sz w:val="20"/>
                <w:szCs w:val="20"/>
                <w:lang w:val="uk-UA"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b/>
                <w:sz w:val="20"/>
                <w:szCs w:val="20"/>
                <w:lang w:val="uk-UA"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b/>
                <w:sz w:val="20"/>
                <w:szCs w:val="20"/>
                <w:lang w:val="uk-UA" w:eastAsia="ru-RU"/>
              </w:rPr>
            </w:pPr>
          </w:p>
        </w:tc>
        <w:tc>
          <w:tcPr>
            <w:tcW w:w="86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2018</w:t>
            </w:r>
          </w:p>
        </w:tc>
        <w:tc>
          <w:tcPr>
            <w:tcW w:w="85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2019</w:t>
            </w:r>
          </w:p>
        </w:tc>
        <w:tc>
          <w:tcPr>
            <w:tcW w:w="86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2020</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2531C7" w:rsidRPr="002531C7" w:rsidRDefault="002531C7" w:rsidP="002531C7">
            <w:pPr>
              <w:rPr>
                <w:rFonts w:ascii="Times New Roman" w:eastAsia="Times New Roman" w:hAnsi="Times New Roman"/>
                <w:b/>
                <w:sz w:val="20"/>
                <w:szCs w:val="20"/>
                <w:lang w:val="uk-UA" w:eastAsia="ru-RU"/>
              </w:rPr>
            </w:pPr>
          </w:p>
        </w:tc>
      </w:tr>
      <w:tr w:rsidR="002531C7" w:rsidRPr="002531C7" w:rsidTr="002531C7">
        <w:tc>
          <w:tcPr>
            <w:tcW w:w="36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rsidR="002531C7" w:rsidRPr="002531C7" w:rsidRDefault="002531C7" w:rsidP="002531C7">
            <w:pPr>
              <w:jc w:val="center"/>
              <w:rPr>
                <w:rFonts w:ascii="Times New Roman" w:eastAsia="Times New Roman" w:hAnsi="Times New Roman"/>
                <w:sz w:val="20"/>
                <w:szCs w:val="20"/>
                <w:lang w:val="uk-UA" w:eastAsia="ru-RU"/>
              </w:rPr>
            </w:pPr>
          </w:p>
        </w:tc>
        <w:tc>
          <w:tcPr>
            <w:tcW w:w="921"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3</w:t>
            </w:r>
          </w:p>
        </w:tc>
        <w:tc>
          <w:tcPr>
            <w:tcW w:w="140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5</w:t>
            </w:r>
          </w:p>
        </w:tc>
        <w:tc>
          <w:tcPr>
            <w:tcW w:w="86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7</w:t>
            </w:r>
          </w:p>
        </w:tc>
        <w:tc>
          <w:tcPr>
            <w:tcW w:w="86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8</w:t>
            </w:r>
          </w:p>
        </w:tc>
        <w:tc>
          <w:tcPr>
            <w:tcW w:w="1392"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9</w:t>
            </w:r>
          </w:p>
        </w:tc>
      </w:tr>
      <w:tr w:rsidR="002531C7" w:rsidRPr="00894CBA" w:rsidTr="002531C7">
        <w:tc>
          <w:tcPr>
            <w:tcW w:w="36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sz w:val="20"/>
                <w:szCs w:val="20"/>
                <w:lang w:val="uk-UA" w:eastAsia="ru-RU"/>
              </w:rPr>
            </w:pPr>
            <w:proofErr w:type="spellStart"/>
            <w:r w:rsidRPr="002531C7">
              <w:rPr>
                <w:rFonts w:ascii="Times New Roman" w:eastAsia="Times New Roman" w:hAnsi="Times New Roman"/>
                <w:sz w:val="20"/>
                <w:szCs w:val="20"/>
                <w:lang w:val="uk-UA" w:eastAsia="ru-RU"/>
              </w:rPr>
              <w:t>Мате-ріаль-не</w:t>
            </w:r>
            <w:proofErr w:type="spellEnd"/>
            <w:r w:rsidRPr="002531C7">
              <w:rPr>
                <w:rFonts w:ascii="Times New Roman" w:eastAsia="Times New Roman" w:hAnsi="Times New Roman"/>
                <w:sz w:val="20"/>
                <w:szCs w:val="20"/>
                <w:lang w:val="uk-UA" w:eastAsia="ru-RU"/>
              </w:rPr>
              <w:t xml:space="preserve"> та </w:t>
            </w:r>
            <w:proofErr w:type="spellStart"/>
            <w:r w:rsidRPr="002531C7">
              <w:rPr>
                <w:rFonts w:ascii="Times New Roman" w:eastAsia="Times New Roman" w:hAnsi="Times New Roman"/>
                <w:sz w:val="20"/>
                <w:szCs w:val="20"/>
                <w:lang w:val="uk-UA" w:eastAsia="ru-RU"/>
              </w:rPr>
              <w:t>соці-альне</w:t>
            </w:r>
            <w:proofErr w:type="spellEnd"/>
            <w:r w:rsidRPr="002531C7">
              <w:rPr>
                <w:rFonts w:ascii="Times New Roman" w:eastAsia="Times New Roman" w:hAnsi="Times New Roman"/>
                <w:sz w:val="20"/>
                <w:szCs w:val="20"/>
                <w:lang w:val="uk-UA" w:eastAsia="ru-RU"/>
              </w:rPr>
              <w:t xml:space="preserve"> </w:t>
            </w:r>
            <w:proofErr w:type="spellStart"/>
            <w:r w:rsidRPr="002531C7">
              <w:rPr>
                <w:rFonts w:ascii="Times New Roman" w:eastAsia="Times New Roman" w:hAnsi="Times New Roman"/>
                <w:sz w:val="20"/>
                <w:szCs w:val="20"/>
                <w:lang w:val="uk-UA" w:eastAsia="ru-RU"/>
              </w:rPr>
              <w:t>забез-печення</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 xml:space="preserve">Забезпечення розрахунків з підприємствами та </w:t>
            </w:r>
            <w:proofErr w:type="spellStart"/>
            <w:r w:rsidRPr="002531C7">
              <w:rPr>
                <w:rFonts w:ascii="Times New Roman" w:eastAsia="Times New Roman" w:hAnsi="Times New Roman"/>
                <w:sz w:val="20"/>
                <w:szCs w:val="20"/>
                <w:lang w:val="uk-UA" w:eastAsia="ru-RU"/>
              </w:rPr>
              <w:t>органі-заціями</w:t>
            </w:r>
            <w:proofErr w:type="spellEnd"/>
            <w:r w:rsidRPr="002531C7">
              <w:rPr>
                <w:rFonts w:ascii="Times New Roman" w:eastAsia="Times New Roman" w:hAnsi="Times New Roman"/>
                <w:sz w:val="20"/>
                <w:szCs w:val="20"/>
                <w:lang w:val="uk-UA" w:eastAsia="ru-RU"/>
              </w:rPr>
              <w:t xml:space="preserve">, що надають послуги по пільгах ветеранам війни, дітям війни,ветеранам служби цивільного захисту, ветеранам військової служби, ветеранам органів внутрішніх справ, інвалідам </w:t>
            </w:r>
            <w:r w:rsidRPr="002531C7">
              <w:rPr>
                <w:rFonts w:ascii="Times New Roman" w:eastAsia="Times New Roman" w:hAnsi="Times New Roman"/>
                <w:sz w:val="20"/>
                <w:szCs w:val="20"/>
                <w:lang w:val="uk-UA" w:eastAsia="ru-RU"/>
              </w:rPr>
              <w:lastRenderedPageBreak/>
              <w:t xml:space="preserve">армії, особам, </w:t>
            </w:r>
            <w:proofErr w:type="spellStart"/>
            <w:r w:rsidRPr="002531C7">
              <w:rPr>
                <w:rFonts w:ascii="Times New Roman" w:eastAsia="Times New Roman" w:hAnsi="Times New Roman"/>
                <w:sz w:val="20"/>
                <w:szCs w:val="20"/>
                <w:lang w:val="uk-UA" w:eastAsia="ru-RU"/>
              </w:rPr>
              <w:t>постражда-лим</w:t>
            </w:r>
            <w:proofErr w:type="spellEnd"/>
            <w:r w:rsidRPr="002531C7">
              <w:rPr>
                <w:rFonts w:ascii="Times New Roman" w:eastAsia="Times New Roman" w:hAnsi="Times New Roman"/>
                <w:sz w:val="20"/>
                <w:szCs w:val="20"/>
                <w:lang w:val="uk-UA" w:eastAsia="ru-RU"/>
              </w:rPr>
              <w:t xml:space="preserve"> внаслідок Чорнобильської катастрофи (І-ІІ категорії) та їх вдовам, багатодітним сім’ям, </w:t>
            </w:r>
            <w:r w:rsidRPr="002531C7">
              <w:rPr>
                <w:rFonts w:ascii="Times New Roman" w:eastAsia="Times New Roman" w:hAnsi="Times New Roman"/>
                <w:color w:val="000000"/>
                <w:sz w:val="20"/>
                <w:szCs w:val="20"/>
                <w:lang w:val="uk-UA" w:eastAsia="uk-UA"/>
              </w:rPr>
              <w:t>дітям – інвалідам внаслідок Чорнобильської катастрофи, медикам-пенсіонерам, вчителям – пенсіонерам, працівникам відділу культури на пенсії</w:t>
            </w:r>
          </w:p>
        </w:tc>
        <w:tc>
          <w:tcPr>
            <w:tcW w:w="921"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lastRenderedPageBreak/>
              <w:t>Постійно</w:t>
            </w:r>
          </w:p>
        </w:tc>
        <w:tc>
          <w:tcPr>
            <w:tcW w:w="140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sz w:val="20"/>
                <w:szCs w:val="20"/>
                <w:lang w:val="uk-UA" w:eastAsia="ru-RU"/>
              </w:rPr>
            </w:pPr>
            <w:proofErr w:type="spellStart"/>
            <w:r w:rsidRPr="002531C7">
              <w:rPr>
                <w:rFonts w:ascii="Times New Roman" w:eastAsia="Times New Roman" w:hAnsi="Times New Roman"/>
                <w:sz w:val="20"/>
                <w:szCs w:val="20"/>
                <w:lang w:val="uk-UA" w:eastAsia="ru-RU"/>
              </w:rPr>
              <w:t>Управлін-ня</w:t>
            </w:r>
            <w:proofErr w:type="spellEnd"/>
            <w:r w:rsidRPr="002531C7">
              <w:rPr>
                <w:rFonts w:ascii="Times New Roman" w:eastAsia="Times New Roman" w:hAnsi="Times New Roman"/>
                <w:sz w:val="20"/>
                <w:szCs w:val="20"/>
                <w:lang w:val="uk-UA" w:eastAsia="ru-RU"/>
              </w:rPr>
              <w:t xml:space="preserve"> </w:t>
            </w:r>
            <w:proofErr w:type="spellStart"/>
            <w:r w:rsidRPr="002531C7">
              <w:rPr>
                <w:rFonts w:ascii="Times New Roman" w:eastAsia="Times New Roman" w:hAnsi="Times New Roman"/>
                <w:sz w:val="20"/>
                <w:szCs w:val="20"/>
                <w:lang w:val="uk-UA" w:eastAsia="ru-RU"/>
              </w:rPr>
              <w:t>соціаль-ного</w:t>
            </w:r>
            <w:proofErr w:type="spellEnd"/>
            <w:r w:rsidRPr="002531C7">
              <w:rPr>
                <w:rFonts w:ascii="Times New Roman" w:eastAsia="Times New Roman" w:hAnsi="Times New Roman"/>
                <w:sz w:val="20"/>
                <w:szCs w:val="20"/>
                <w:lang w:val="uk-UA" w:eastAsia="ru-RU"/>
              </w:rPr>
              <w:t xml:space="preserve"> захисту населення, фінансове управління</w:t>
            </w:r>
          </w:p>
          <w:p w:rsidR="002531C7" w:rsidRPr="002531C7" w:rsidRDefault="002531C7" w:rsidP="002531C7">
            <w:pPr>
              <w:jc w:val="both"/>
              <w:rPr>
                <w:rFonts w:ascii="Times New Roman" w:eastAsia="Times New Roman" w:hAnsi="Times New Roman"/>
                <w:sz w:val="20"/>
                <w:szCs w:val="20"/>
                <w:lang w:val="uk-UA" w:eastAsia="ru-RU"/>
              </w:rPr>
            </w:pPr>
            <w:proofErr w:type="spellStart"/>
            <w:r w:rsidRPr="002531C7">
              <w:rPr>
                <w:rFonts w:ascii="Times New Roman" w:eastAsia="Times New Roman" w:hAnsi="Times New Roman"/>
                <w:sz w:val="20"/>
                <w:szCs w:val="20"/>
                <w:lang w:val="uk-UA" w:eastAsia="ru-RU"/>
              </w:rPr>
              <w:t>райдерж-адміністрації</w:t>
            </w:r>
            <w:proofErr w:type="spellEnd"/>
          </w:p>
        </w:tc>
        <w:tc>
          <w:tcPr>
            <w:tcW w:w="1260" w:type="dxa"/>
            <w:tcBorders>
              <w:top w:val="single" w:sz="4" w:space="0" w:color="auto"/>
              <w:left w:val="single" w:sz="4" w:space="0" w:color="auto"/>
              <w:bottom w:val="single" w:sz="4" w:space="0" w:color="auto"/>
              <w:right w:val="single" w:sz="4" w:space="0" w:color="auto"/>
            </w:tcBorders>
          </w:tcPr>
          <w:p w:rsidR="002531C7" w:rsidRPr="002531C7" w:rsidRDefault="002531C7" w:rsidP="002531C7">
            <w:pPr>
              <w:ind w:left="-91"/>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Районний бюджет</w:t>
            </w:r>
          </w:p>
          <w:p w:rsidR="002531C7" w:rsidRPr="002531C7" w:rsidRDefault="002531C7" w:rsidP="002531C7">
            <w:pPr>
              <w:jc w:val="both"/>
              <w:rPr>
                <w:rFonts w:ascii="Times New Roman" w:eastAsia="Times New Roman" w:hAnsi="Times New Roman"/>
                <w:sz w:val="20"/>
                <w:szCs w:val="20"/>
                <w:lang w:val="uk-UA" w:eastAsia="ru-RU"/>
              </w:rPr>
            </w:pPr>
          </w:p>
          <w:p w:rsidR="002531C7" w:rsidRPr="002531C7" w:rsidRDefault="002531C7" w:rsidP="002531C7">
            <w:pPr>
              <w:jc w:val="both"/>
              <w:rPr>
                <w:rFonts w:ascii="Times New Roman" w:eastAsia="Times New Roman" w:hAnsi="Times New Roman"/>
                <w:sz w:val="20"/>
                <w:szCs w:val="20"/>
                <w:lang w:val="uk-UA" w:eastAsia="ru-RU"/>
              </w:rPr>
            </w:pPr>
          </w:p>
          <w:p w:rsidR="002531C7" w:rsidRPr="002531C7" w:rsidRDefault="002531C7" w:rsidP="002531C7">
            <w:pPr>
              <w:jc w:val="both"/>
              <w:rPr>
                <w:rFonts w:ascii="Times New Roman" w:eastAsia="Times New Roman" w:hAnsi="Times New Roman"/>
                <w:sz w:val="20"/>
                <w:szCs w:val="20"/>
                <w:lang w:val="uk-UA" w:eastAsia="ru-RU"/>
              </w:rPr>
            </w:pPr>
          </w:p>
          <w:p w:rsidR="002531C7" w:rsidRPr="002531C7" w:rsidRDefault="002531C7" w:rsidP="002531C7">
            <w:pPr>
              <w:jc w:val="both"/>
              <w:rPr>
                <w:rFonts w:ascii="Times New Roman" w:eastAsia="Times New Roman" w:hAnsi="Times New Roman"/>
                <w:sz w:val="20"/>
                <w:szCs w:val="20"/>
                <w:lang w:val="uk-UA" w:eastAsia="ru-RU"/>
              </w:rPr>
            </w:pPr>
          </w:p>
          <w:p w:rsidR="002531C7" w:rsidRPr="002531C7" w:rsidRDefault="002531C7" w:rsidP="002531C7">
            <w:pPr>
              <w:jc w:val="both"/>
              <w:rPr>
                <w:rFonts w:ascii="Times New Roman" w:eastAsia="Times New Roman" w:hAnsi="Times New Roman"/>
                <w:sz w:val="20"/>
                <w:szCs w:val="20"/>
                <w:lang w:val="uk-UA" w:eastAsia="ru-RU"/>
              </w:rPr>
            </w:pPr>
          </w:p>
          <w:p w:rsidR="002531C7" w:rsidRPr="002531C7" w:rsidRDefault="002531C7" w:rsidP="002531C7">
            <w:pPr>
              <w:jc w:val="both"/>
              <w:rPr>
                <w:rFonts w:ascii="Times New Roman" w:eastAsia="Times New Roman" w:hAnsi="Times New Roman"/>
                <w:sz w:val="20"/>
                <w:szCs w:val="20"/>
                <w:lang w:val="uk-UA" w:eastAsia="ru-RU"/>
              </w:rPr>
            </w:pPr>
          </w:p>
        </w:tc>
        <w:tc>
          <w:tcPr>
            <w:tcW w:w="86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ind w:left="-75" w:right="-129"/>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6280,2</w:t>
            </w:r>
          </w:p>
        </w:tc>
        <w:tc>
          <w:tcPr>
            <w:tcW w:w="850"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ind w:left="-236" w:right="-125"/>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6897,3</w:t>
            </w:r>
          </w:p>
        </w:tc>
        <w:tc>
          <w:tcPr>
            <w:tcW w:w="867"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spacing w:line="255" w:lineRule="atLeast"/>
              <w:ind w:right="-15"/>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7576,0</w:t>
            </w:r>
          </w:p>
        </w:tc>
        <w:tc>
          <w:tcPr>
            <w:tcW w:w="1392" w:type="dxa"/>
            <w:tcBorders>
              <w:top w:val="single" w:sz="4" w:space="0" w:color="auto"/>
              <w:left w:val="single" w:sz="4" w:space="0" w:color="auto"/>
              <w:bottom w:val="single" w:sz="4" w:space="0" w:color="auto"/>
              <w:right w:val="single" w:sz="4" w:space="0" w:color="auto"/>
            </w:tcBorders>
            <w:hideMark/>
          </w:tcPr>
          <w:p w:rsidR="002531C7" w:rsidRPr="002531C7" w:rsidRDefault="002531C7" w:rsidP="002531C7">
            <w:pPr>
              <w:jc w:val="both"/>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 xml:space="preserve">Покращення </w:t>
            </w:r>
            <w:proofErr w:type="spellStart"/>
            <w:r w:rsidRPr="002531C7">
              <w:rPr>
                <w:rFonts w:ascii="Times New Roman" w:eastAsia="Times New Roman" w:hAnsi="Times New Roman"/>
                <w:sz w:val="20"/>
                <w:szCs w:val="20"/>
                <w:lang w:val="uk-UA" w:eastAsia="ru-RU"/>
              </w:rPr>
              <w:t>соціаль-ного</w:t>
            </w:r>
            <w:proofErr w:type="spellEnd"/>
            <w:r w:rsidRPr="002531C7">
              <w:rPr>
                <w:rFonts w:ascii="Times New Roman" w:eastAsia="Times New Roman" w:hAnsi="Times New Roman"/>
                <w:sz w:val="20"/>
                <w:szCs w:val="20"/>
                <w:lang w:val="uk-UA" w:eastAsia="ru-RU"/>
              </w:rPr>
              <w:t xml:space="preserve"> захисту ветеранам війни, дітям війни,ветеранам служби цивільного захисту, ветеранам військової служби, ветеранам органів внутрішніх справ, інвалідам армії, особам, постраждалим внаслідок </w:t>
            </w:r>
            <w:r w:rsidRPr="002531C7">
              <w:rPr>
                <w:rFonts w:ascii="Times New Roman" w:eastAsia="Times New Roman" w:hAnsi="Times New Roman"/>
                <w:sz w:val="20"/>
                <w:szCs w:val="20"/>
                <w:lang w:val="uk-UA" w:eastAsia="ru-RU"/>
              </w:rPr>
              <w:lastRenderedPageBreak/>
              <w:t xml:space="preserve">Чорнобильської катастрофи (І-ІІ </w:t>
            </w:r>
            <w:proofErr w:type="spellStart"/>
            <w:r w:rsidRPr="002531C7">
              <w:rPr>
                <w:rFonts w:ascii="Times New Roman" w:eastAsia="Times New Roman" w:hAnsi="Times New Roman"/>
                <w:sz w:val="20"/>
                <w:szCs w:val="20"/>
                <w:lang w:val="uk-UA" w:eastAsia="ru-RU"/>
              </w:rPr>
              <w:t>кате-горії</w:t>
            </w:r>
            <w:proofErr w:type="spellEnd"/>
            <w:r w:rsidRPr="002531C7">
              <w:rPr>
                <w:rFonts w:ascii="Times New Roman" w:eastAsia="Times New Roman" w:hAnsi="Times New Roman"/>
                <w:sz w:val="20"/>
                <w:szCs w:val="20"/>
                <w:lang w:val="uk-UA" w:eastAsia="ru-RU"/>
              </w:rPr>
              <w:t xml:space="preserve">) та їх вдовам, </w:t>
            </w:r>
            <w:proofErr w:type="spellStart"/>
            <w:r w:rsidRPr="002531C7">
              <w:rPr>
                <w:rFonts w:ascii="Times New Roman" w:eastAsia="Times New Roman" w:hAnsi="Times New Roman"/>
                <w:sz w:val="20"/>
                <w:szCs w:val="20"/>
                <w:lang w:val="uk-UA" w:eastAsia="ru-RU"/>
              </w:rPr>
              <w:t>ба-гатодітним</w:t>
            </w:r>
            <w:proofErr w:type="spellEnd"/>
            <w:r w:rsidRPr="002531C7">
              <w:rPr>
                <w:rFonts w:ascii="Times New Roman" w:eastAsia="Times New Roman" w:hAnsi="Times New Roman"/>
                <w:sz w:val="20"/>
                <w:szCs w:val="20"/>
                <w:lang w:val="uk-UA" w:eastAsia="ru-RU"/>
              </w:rPr>
              <w:t xml:space="preserve"> сім’ям, </w:t>
            </w:r>
            <w:proofErr w:type="spellStart"/>
            <w:r w:rsidRPr="002531C7">
              <w:rPr>
                <w:rFonts w:ascii="Times New Roman" w:eastAsia="Times New Roman" w:hAnsi="Times New Roman"/>
                <w:color w:val="000000"/>
                <w:sz w:val="20"/>
                <w:szCs w:val="20"/>
                <w:lang w:val="uk-UA" w:eastAsia="uk-UA"/>
              </w:rPr>
              <w:t>ді-тям</w:t>
            </w:r>
            <w:proofErr w:type="spellEnd"/>
            <w:r w:rsidRPr="002531C7">
              <w:rPr>
                <w:rFonts w:ascii="Times New Roman" w:eastAsia="Times New Roman" w:hAnsi="Times New Roman"/>
                <w:color w:val="000000"/>
                <w:sz w:val="20"/>
                <w:szCs w:val="20"/>
                <w:lang w:val="uk-UA" w:eastAsia="uk-UA"/>
              </w:rPr>
              <w:t xml:space="preserve"> – </w:t>
            </w:r>
            <w:proofErr w:type="spellStart"/>
            <w:r w:rsidRPr="002531C7">
              <w:rPr>
                <w:rFonts w:ascii="Times New Roman" w:eastAsia="Times New Roman" w:hAnsi="Times New Roman"/>
                <w:color w:val="000000"/>
                <w:sz w:val="20"/>
                <w:szCs w:val="20"/>
                <w:lang w:val="uk-UA" w:eastAsia="uk-UA"/>
              </w:rPr>
              <w:t>інва-лідам</w:t>
            </w:r>
            <w:proofErr w:type="spellEnd"/>
            <w:r w:rsidRPr="002531C7">
              <w:rPr>
                <w:rFonts w:ascii="Times New Roman" w:eastAsia="Times New Roman" w:hAnsi="Times New Roman"/>
                <w:color w:val="000000"/>
                <w:sz w:val="20"/>
                <w:szCs w:val="20"/>
                <w:lang w:val="uk-UA" w:eastAsia="uk-UA"/>
              </w:rPr>
              <w:t xml:space="preserve"> внаслідок Чорнобильської </w:t>
            </w:r>
            <w:proofErr w:type="spellStart"/>
            <w:r w:rsidRPr="002531C7">
              <w:rPr>
                <w:rFonts w:ascii="Times New Roman" w:eastAsia="Times New Roman" w:hAnsi="Times New Roman"/>
                <w:color w:val="000000"/>
                <w:sz w:val="20"/>
                <w:szCs w:val="20"/>
                <w:lang w:val="uk-UA" w:eastAsia="uk-UA"/>
              </w:rPr>
              <w:t>ка-тастрофи</w:t>
            </w:r>
            <w:proofErr w:type="spellEnd"/>
            <w:r w:rsidRPr="002531C7">
              <w:rPr>
                <w:rFonts w:ascii="Times New Roman" w:eastAsia="Times New Roman" w:hAnsi="Times New Roman"/>
                <w:color w:val="000000"/>
                <w:sz w:val="20"/>
                <w:szCs w:val="20"/>
                <w:lang w:val="uk-UA" w:eastAsia="uk-UA"/>
              </w:rPr>
              <w:t xml:space="preserve">, </w:t>
            </w:r>
            <w:proofErr w:type="spellStart"/>
            <w:r w:rsidRPr="002531C7">
              <w:rPr>
                <w:rFonts w:ascii="Times New Roman" w:eastAsia="Times New Roman" w:hAnsi="Times New Roman"/>
                <w:color w:val="000000"/>
                <w:sz w:val="20"/>
                <w:szCs w:val="20"/>
                <w:lang w:val="uk-UA" w:eastAsia="uk-UA"/>
              </w:rPr>
              <w:t>медикам-пенсіоне-рам</w:t>
            </w:r>
            <w:proofErr w:type="spellEnd"/>
            <w:r w:rsidRPr="002531C7">
              <w:rPr>
                <w:rFonts w:ascii="Times New Roman" w:eastAsia="Times New Roman" w:hAnsi="Times New Roman"/>
                <w:color w:val="000000"/>
                <w:sz w:val="20"/>
                <w:szCs w:val="20"/>
                <w:lang w:val="uk-UA" w:eastAsia="uk-UA"/>
              </w:rPr>
              <w:t xml:space="preserve">, </w:t>
            </w:r>
            <w:proofErr w:type="spellStart"/>
            <w:r w:rsidRPr="002531C7">
              <w:rPr>
                <w:rFonts w:ascii="Times New Roman" w:eastAsia="Times New Roman" w:hAnsi="Times New Roman"/>
                <w:color w:val="000000"/>
                <w:sz w:val="20"/>
                <w:szCs w:val="20"/>
                <w:lang w:val="uk-UA" w:eastAsia="uk-UA"/>
              </w:rPr>
              <w:t>вчите-лям</w:t>
            </w:r>
            <w:proofErr w:type="spellEnd"/>
            <w:r w:rsidRPr="002531C7">
              <w:rPr>
                <w:rFonts w:ascii="Times New Roman" w:eastAsia="Times New Roman" w:hAnsi="Times New Roman"/>
                <w:color w:val="000000"/>
                <w:sz w:val="20"/>
                <w:szCs w:val="20"/>
                <w:lang w:val="uk-UA" w:eastAsia="uk-UA"/>
              </w:rPr>
              <w:t xml:space="preserve"> – </w:t>
            </w:r>
            <w:proofErr w:type="spellStart"/>
            <w:r w:rsidRPr="002531C7">
              <w:rPr>
                <w:rFonts w:ascii="Times New Roman" w:eastAsia="Times New Roman" w:hAnsi="Times New Roman"/>
                <w:color w:val="000000"/>
                <w:sz w:val="20"/>
                <w:szCs w:val="20"/>
                <w:lang w:val="uk-UA" w:eastAsia="uk-UA"/>
              </w:rPr>
              <w:t>пен-сіонерам</w:t>
            </w:r>
            <w:proofErr w:type="spellEnd"/>
            <w:r w:rsidRPr="002531C7">
              <w:rPr>
                <w:rFonts w:ascii="Times New Roman" w:eastAsia="Times New Roman" w:hAnsi="Times New Roman"/>
                <w:color w:val="000000"/>
                <w:sz w:val="20"/>
                <w:szCs w:val="20"/>
                <w:lang w:val="uk-UA" w:eastAsia="uk-UA"/>
              </w:rPr>
              <w:t xml:space="preserve">, </w:t>
            </w:r>
            <w:proofErr w:type="spellStart"/>
            <w:r w:rsidRPr="002531C7">
              <w:rPr>
                <w:rFonts w:ascii="Times New Roman" w:eastAsia="Times New Roman" w:hAnsi="Times New Roman"/>
                <w:color w:val="000000"/>
                <w:sz w:val="20"/>
                <w:szCs w:val="20"/>
                <w:lang w:val="uk-UA" w:eastAsia="uk-UA"/>
              </w:rPr>
              <w:t>працівни-кам</w:t>
            </w:r>
            <w:proofErr w:type="spellEnd"/>
            <w:r w:rsidRPr="002531C7">
              <w:rPr>
                <w:rFonts w:ascii="Times New Roman" w:eastAsia="Times New Roman" w:hAnsi="Times New Roman"/>
                <w:color w:val="000000"/>
                <w:sz w:val="20"/>
                <w:szCs w:val="20"/>
                <w:lang w:val="uk-UA" w:eastAsia="uk-UA"/>
              </w:rPr>
              <w:t xml:space="preserve"> відділу культури на пенсії</w:t>
            </w:r>
          </w:p>
        </w:tc>
      </w:tr>
    </w:tbl>
    <w:p w:rsidR="002531C7" w:rsidRPr="002531C7" w:rsidRDefault="002531C7" w:rsidP="002531C7">
      <w:pPr>
        <w:ind w:left="-900" w:firstLine="900"/>
        <w:jc w:val="center"/>
        <w:rPr>
          <w:rFonts w:ascii="Times New Roman" w:eastAsia="Times New Roman" w:hAnsi="Times New Roman"/>
          <w:b/>
          <w:sz w:val="28"/>
          <w:szCs w:val="28"/>
          <w:lang w:val="uk-UA" w:eastAsia="ru-RU"/>
        </w:rPr>
      </w:pPr>
    </w:p>
    <w:p w:rsidR="002531C7" w:rsidRDefault="002531C7" w:rsidP="002531C7">
      <w:pPr>
        <w:ind w:left="-900" w:firstLine="900"/>
        <w:jc w:val="center"/>
        <w:rPr>
          <w:rFonts w:ascii="Times New Roman" w:eastAsia="Times New Roman" w:hAnsi="Times New Roman"/>
          <w:b/>
          <w:sz w:val="28"/>
          <w:szCs w:val="28"/>
          <w:lang w:val="uk-UA" w:eastAsia="ru-RU"/>
        </w:rPr>
      </w:pPr>
    </w:p>
    <w:p w:rsidR="002531C7" w:rsidRPr="002531C7" w:rsidRDefault="002531C7" w:rsidP="002531C7">
      <w:pPr>
        <w:ind w:left="-900" w:firstLine="900"/>
        <w:jc w:val="center"/>
        <w:rPr>
          <w:rFonts w:ascii="Times New Roman" w:eastAsia="Times New Roman" w:hAnsi="Times New Roman"/>
          <w:b/>
          <w:sz w:val="28"/>
          <w:szCs w:val="28"/>
          <w:lang w:val="uk-UA" w:eastAsia="ru-RU"/>
        </w:rPr>
      </w:pPr>
      <w:r w:rsidRPr="002531C7">
        <w:rPr>
          <w:rFonts w:ascii="Times New Roman" w:eastAsia="Times New Roman" w:hAnsi="Times New Roman"/>
          <w:b/>
          <w:sz w:val="28"/>
          <w:szCs w:val="28"/>
          <w:lang w:val="uk-UA" w:eastAsia="ru-RU"/>
        </w:rPr>
        <w:t>7. Координація та контроль за ходом програми</w:t>
      </w:r>
    </w:p>
    <w:p w:rsidR="002531C7" w:rsidRPr="002531C7" w:rsidRDefault="002531C7" w:rsidP="002531C7">
      <w:pPr>
        <w:ind w:left="-900" w:firstLine="900"/>
        <w:jc w:val="both"/>
        <w:rPr>
          <w:rFonts w:ascii="Times New Roman" w:eastAsia="Times New Roman" w:hAnsi="Times New Roman"/>
          <w:sz w:val="8"/>
          <w:szCs w:val="8"/>
          <w:lang w:val="uk-UA" w:eastAsia="ru-RU"/>
        </w:rPr>
      </w:pPr>
    </w:p>
    <w:p w:rsidR="002531C7" w:rsidRPr="002531C7" w:rsidRDefault="002531C7" w:rsidP="002531C7">
      <w:pPr>
        <w:ind w:firstLine="709"/>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Організація виконання Програми покладається на управління соціального захисту населення районної державної адміністрації.</w:t>
      </w:r>
    </w:p>
    <w:p w:rsidR="002531C7" w:rsidRPr="002531C7" w:rsidRDefault="002531C7" w:rsidP="002531C7">
      <w:pPr>
        <w:spacing w:line="255" w:lineRule="atLeast"/>
        <w:ind w:firstLine="709"/>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Контроль за виконанням Програми покладається на постійну комісію районної ради з питань бюджету та соціально-економічного розвитку району.</w:t>
      </w:r>
    </w:p>
    <w:p w:rsidR="002531C7" w:rsidRPr="002531C7" w:rsidRDefault="002531C7" w:rsidP="002531C7">
      <w:pPr>
        <w:spacing w:line="255" w:lineRule="atLeast"/>
        <w:ind w:firstLine="709"/>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Управління соціального захисту населення районної державної адміністрації інформує про хід виконання Програми на засіданні постійної комісії районної ради з питань бюджету та соціально-економічного розвитку району.</w:t>
      </w: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rsidP="002531C7">
      <w:pPr>
        <w:shd w:val="clear" w:color="auto" w:fill="FFFFFF"/>
        <w:jc w:val="both"/>
        <w:rPr>
          <w:rFonts w:ascii="Times New Roman" w:hAnsi="Times New Roman"/>
          <w:b/>
          <w:bCs/>
          <w:color w:val="000000"/>
          <w:sz w:val="28"/>
          <w:szCs w:val="28"/>
          <w:lang w:val="uk-UA"/>
        </w:rPr>
      </w:pPr>
      <w:r>
        <w:rPr>
          <w:rFonts w:ascii="Times New Roman" w:hAnsi="Times New Roman"/>
          <w:b/>
          <w:bCs/>
          <w:color w:val="000000"/>
          <w:sz w:val="28"/>
          <w:szCs w:val="28"/>
          <w:lang w:val="uk-UA"/>
        </w:rPr>
        <w:t>Керуючий справами виконавчого</w:t>
      </w:r>
    </w:p>
    <w:p w:rsidR="002531C7" w:rsidRDefault="002531C7" w:rsidP="002531C7">
      <w:pPr>
        <w:rPr>
          <w:lang w:val="uk-UA"/>
        </w:rPr>
      </w:pPr>
      <w:r>
        <w:rPr>
          <w:rFonts w:ascii="Times New Roman" w:hAnsi="Times New Roman"/>
          <w:b/>
          <w:bCs/>
          <w:color w:val="000000"/>
          <w:sz w:val="28"/>
          <w:szCs w:val="28"/>
          <w:lang w:val="uk-UA"/>
        </w:rPr>
        <w:t>апарату районної ради</w:t>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Pr>
          <w:rFonts w:ascii="Times New Roman" w:eastAsia="Times New Roman" w:hAnsi="Times New Roman"/>
          <w:spacing w:val="-4"/>
          <w:sz w:val="28"/>
          <w:szCs w:val="26"/>
          <w:lang w:val="uk-UA" w:eastAsia="ru-RU"/>
        </w:rPr>
        <w:t xml:space="preserve">         </w:t>
      </w:r>
      <w:r w:rsidRPr="00537D05">
        <w:rPr>
          <w:rFonts w:ascii="Times New Roman" w:eastAsia="Times New Roman" w:hAnsi="Times New Roman"/>
          <w:b/>
          <w:spacing w:val="-4"/>
          <w:sz w:val="28"/>
          <w:szCs w:val="26"/>
          <w:lang w:val="uk-UA" w:eastAsia="ru-RU"/>
        </w:rPr>
        <w:t>П.М.</w:t>
      </w:r>
      <w:proofErr w:type="spellStart"/>
      <w:r w:rsidRPr="00537D05">
        <w:rPr>
          <w:rFonts w:ascii="Times New Roman" w:eastAsia="Times New Roman" w:hAnsi="Times New Roman"/>
          <w:b/>
          <w:spacing w:val="-4"/>
          <w:sz w:val="28"/>
          <w:szCs w:val="26"/>
          <w:lang w:val="uk-UA" w:eastAsia="ru-RU"/>
        </w:rPr>
        <w:t>Мирончук</w:t>
      </w:r>
      <w:proofErr w:type="spellEnd"/>
      <w:r w:rsidRPr="00537D05">
        <w:rPr>
          <w:rFonts w:ascii="Times New Roman" w:eastAsia="Times New Roman" w:hAnsi="Times New Roman"/>
          <w:b/>
          <w:spacing w:val="-4"/>
          <w:sz w:val="28"/>
          <w:szCs w:val="26"/>
          <w:lang w:val="uk-UA" w:eastAsia="ru-RU"/>
        </w:rPr>
        <w:tab/>
      </w: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A87FBF" w:rsidRDefault="00A87FBF" w:rsidP="00A87FBF">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290B6D53" wp14:editId="366DC253">
            <wp:extent cx="424815" cy="577215"/>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A87FBF" w:rsidRPr="00BD7FAE" w:rsidRDefault="00A87FBF" w:rsidP="00A87FBF">
      <w:pPr>
        <w:jc w:val="center"/>
        <w:rPr>
          <w:rFonts w:ascii="Times New Roman" w:hAnsi="Times New Roman"/>
          <w:b/>
          <w:sz w:val="28"/>
          <w:szCs w:val="28"/>
        </w:rPr>
      </w:pPr>
      <w:r w:rsidRPr="00BD7FAE">
        <w:rPr>
          <w:rFonts w:ascii="Times New Roman" w:hAnsi="Times New Roman"/>
          <w:b/>
          <w:sz w:val="28"/>
          <w:szCs w:val="28"/>
        </w:rPr>
        <w:t>УКРАЇНА</w:t>
      </w:r>
    </w:p>
    <w:p w:rsidR="00A87FBF" w:rsidRPr="00BD7FAE" w:rsidRDefault="00A87FBF" w:rsidP="00A87FBF">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A87FBF" w:rsidRPr="00BD7FAE" w:rsidRDefault="00A87FBF" w:rsidP="00A87FBF">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A87FBF" w:rsidRPr="002F55CF" w:rsidRDefault="00A87FBF" w:rsidP="00A87FBF">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A87FBF" w:rsidRPr="00BD7FAE" w:rsidRDefault="00A87FBF" w:rsidP="00A87FBF">
      <w:pPr>
        <w:jc w:val="center"/>
        <w:rPr>
          <w:rFonts w:ascii="Times New Roman" w:hAnsi="Times New Roman"/>
          <w:b/>
          <w:sz w:val="28"/>
          <w:szCs w:val="28"/>
        </w:rPr>
      </w:pPr>
    </w:p>
    <w:p w:rsidR="00A87FBF" w:rsidRPr="00BD7FAE" w:rsidRDefault="00A87FBF" w:rsidP="00A87FBF">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proofErr w:type="gramStart"/>
      <w:r w:rsidRPr="00BD7FAE">
        <w:rPr>
          <w:rFonts w:ascii="Times New Roman" w:hAnsi="Times New Roman"/>
          <w:b/>
          <w:bCs/>
          <w:sz w:val="28"/>
          <w:szCs w:val="28"/>
        </w:rPr>
        <w:t>Н</w:t>
      </w:r>
      <w:proofErr w:type="spellEnd"/>
      <w:proofErr w:type="gramEnd"/>
      <w:r w:rsidRPr="00BD7FAE">
        <w:rPr>
          <w:rFonts w:ascii="Times New Roman" w:hAnsi="Times New Roman"/>
          <w:b/>
          <w:bCs/>
          <w:sz w:val="28"/>
          <w:szCs w:val="28"/>
        </w:rPr>
        <w:t xml:space="preserve"> Я</w:t>
      </w:r>
    </w:p>
    <w:p w:rsidR="00A87FBF" w:rsidRPr="00BD7FAE" w:rsidRDefault="00A87FBF" w:rsidP="00A87FBF">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A87FBF" w:rsidRPr="00BD7FAE" w:rsidTr="00AE7DCE">
        <w:trPr>
          <w:trHeight w:val="20"/>
        </w:trPr>
        <w:tc>
          <w:tcPr>
            <w:tcW w:w="9570" w:type="dxa"/>
            <w:tcBorders>
              <w:top w:val="nil"/>
              <w:left w:val="nil"/>
              <w:right w:val="nil"/>
            </w:tcBorders>
          </w:tcPr>
          <w:p w:rsidR="00A87FBF" w:rsidRPr="00BD7FAE" w:rsidRDefault="00A87FBF"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280</w:t>
            </w:r>
          </w:p>
        </w:tc>
      </w:tr>
    </w:tbl>
    <w:p w:rsidR="00A87FBF" w:rsidRDefault="00A87FBF" w:rsidP="00A87FBF">
      <w:pPr>
        <w:rPr>
          <w:lang w:val="uk-UA"/>
        </w:rPr>
      </w:pPr>
    </w:p>
    <w:p w:rsidR="00227C7C" w:rsidRPr="00227C7C" w:rsidRDefault="00227C7C" w:rsidP="00227C7C">
      <w:pPr>
        <w:contextualSpacing/>
        <w:jc w:val="both"/>
        <w:rPr>
          <w:rFonts w:ascii="Times New Roman" w:eastAsia="Times New Roman" w:hAnsi="Times New Roman"/>
          <w:b/>
          <w:sz w:val="28"/>
          <w:szCs w:val="28"/>
          <w:lang w:val="uk-UA" w:eastAsia="ru-RU"/>
        </w:rPr>
      </w:pPr>
      <w:r>
        <w:rPr>
          <w:rFonts w:ascii="Times New Roman" w:hAnsi="Times New Roman"/>
          <w:b/>
          <w:sz w:val="28"/>
          <w:szCs w:val="28"/>
          <w:lang w:val="uk-UA"/>
        </w:rPr>
        <w:t>П</w:t>
      </w:r>
      <w:r w:rsidRPr="00227C7C">
        <w:rPr>
          <w:rFonts w:ascii="Times New Roman" w:hAnsi="Times New Roman"/>
          <w:b/>
          <w:sz w:val="28"/>
          <w:szCs w:val="28"/>
          <w:lang w:val="uk-UA"/>
        </w:rPr>
        <w:t xml:space="preserve">ро </w:t>
      </w:r>
      <w:r w:rsidRPr="00227C7C">
        <w:rPr>
          <w:rFonts w:ascii="Times New Roman" w:eastAsia="Times New Roman" w:hAnsi="Times New Roman"/>
          <w:b/>
          <w:sz w:val="28"/>
          <w:szCs w:val="28"/>
          <w:lang w:val="uk-UA" w:eastAsia="ru-RU"/>
        </w:rPr>
        <w:t>програму поводження з твердими побутовими</w:t>
      </w:r>
    </w:p>
    <w:p w:rsidR="00A87FBF" w:rsidRPr="00227C7C" w:rsidRDefault="00227C7C" w:rsidP="00227C7C">
      <w:pPr>
        <w:contextualSpacing/>
        <w:jc w:val="both"/>
        <w:rPr>
          <w:rFonts w:ascii="Times New Roman" w:eastAsia="Times New Roman" w:hAnsi="Times New Roman"/>
          <w:b/>
          <w:sz w:val="28"/>
          <w:szCs w:val="28"/>
          <w:lang w:val="uk-UA" w:eastAsia="ru-RU"/>
        </w:rPr>
      </w:pPr>
      <w:r w:rsidRPr="00227C7C">
        <w:rPr>
          <w:rFonts w:ascii="Times New Roman" w:eastAsia="Times New Roman" w:hAnsi="Times New Roman"/>
          <w:b/>
          <w:sz w:val="28"/>
          <w:szCs w:val="28"/>
          <w:lang w:val="uk-UA" w:eastAsia="ru-RU"/>
        </w:rPr>
        <w:t xml:space="preserve">відходами в </w:t>
      </w:r>
      <w:proofErr w:type="spellStart"/>
      <w:r w:rsidRPr="00227C7C">
        <w:rPr>
          <w:rFonts w:ascii="Times New Roman" w:eastAsia="Times New Roman" w:hAnsi="Times New Roman"/>
          <w:b/>
          <w:sz w:val="28"/>
          <w:szCs w:val="28"/>
          <w:lang w:val="uk-UA" w:eastAsia="ru-RU"/>
        </w:rPr>
        <w:t>Заліщицькому</w:t>
      </w:r>
      <w:proofErr w:type="spellEnd"/>
      <w:r w:rsidRPr="00227C7C">
        <w:rPr>
          <w:rFonts w:ascii="Times New Roman" w:eastAsia="Times New Roman" w:hAnsi="Times New Roman"/>
          <w:b/>
          <w:sz w:val="28"/>
          <w:szCs w:val="28"/>
          <w:lang w:val="uk-UA" w:eastAsia="ru-RU"/>
        </w:rPr>
        <w:t xml:space="preserve"> районі на 2017-2022 роки</w:t>
      </w:r>
    </w:p>
    <w:p w:rsidR="00A87FBF" w:rsidRPr="00013706" w:rsidRDefault="00A87FBF" w:rsidP="00A87FBF">
      <w:pPr>
        <w:contextualSpacing/>
        <w:jc w:val="both"/>
        <w:rPr>
          <w:rFonts w:ascii="Times New Roman" w:eastAsia="Times New Roman" w:hAnsi="Times New Roman"/>
          <w:b/>
          <w:sz w:val="28"/>
          <w:szCs w:val="28"/>
          <w:lang w:val="uk-UA" w:eastAsia="ru-RU"/>
        </w:rPr>
      </w:pPr>
    </w:p>
    <w:p w:rsidR="00396E04" w:rsidRPr="00F96AF4" w:rsidRDefault="00396E04" w:rsidP="00396E04">
      <w:pPr>
        <w:ind w:firstLine="708"/>
        <w:contextualSpacing/>
        <w:jc w:val="both"/>
        <w:rPr>
          <w:rFonts w:ascii="Times New Roman" w:hAnsi="Times New Roman"/>
          <w:sz w:val="28"/>
          <w:szCs w:val="28"/>
          <w:lang w:val="uk-UA"/>
        </w:rPr>
      </w:pPr>
      <w:r w:rsidRPr="00F96AF4">
        <w:rPr>
          <w:rFonts w:ascii="Times New Roman" w:hAnsi="Times New Roman"/>
          <w:sz w:val="28"/>
          <w:szCs w:val="28"/>
          <w:lang w:val="uk-UA"/>
        </w:rPr>
        <w:t>Керуючись пунктом 16 частини 1 статті 43  Закону України «Про  місцеве самоврядування в Україні», районна рада</w:t>
      </w:r>
    </w:p>
    <w:p w:rsidR="00396E04" w:rsidRPr="00F96AF4" w:rsidRDefault="00396E04" w:rsidP="00396E04">
      <w:pPr>
        <w:contextualSpacing/>
        <w:jc w:val="both"/>
        <w:rPr>
          <w:rFonts w:ascii="Times New Roman" w:hAnsi="Times New Roman"/>
          <w:sz w:val="28"/>
          <w:szCs w:val="28"/>
          <w:lang w:val="uk-UA"/>
        </w:rPr>
      </w:pPr>
    </w:p>
    <w:p w:rsidR="00396E04" w:rsidRPr="00C96417" w:rsidRDefault="00396E04" w:rsidP="00396E04">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396E04" w:rsidRPr="00F96AF4" w:rsidRDefault="00396E04" w:rsidP="00396E04">
      <w:pPr>
        <w:jc w:val="both"/>
        <w:rPr>
          <w:rFonts w:ascii="Times New Roman" w:hAnsi="Times New Roman"/>
          <w:sz w:val="28"/>
          <w:szCs w:val="28"/>
          <w:lang w:val="uk-UA"/>
        </w:rPr>
      </w:pPr>
      <w:r w:rsidRPr="00F96AF4">
        <w:rPr>
          <w:rFonts w:ascii="Times New Roman" w:hAnsi="Times New Roman"/>
          <w:sz w:val="28"/>
          <w:szCs w:val="28"/>
          <w:lang w:val="uk-UA"/>
        </w:rPr>
        <w:t xml:space="preserve"> </w:t>
      </w:r>
    </w:p>
    <w:p w:rsidR="00227C7C" w:rsidRPr="00227C7C" w:rsidRDefault="00A5269C" w:rsidP="00227C7C">
      <w:pPr>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w:t>
      </w:r>
      <w:r>
        <w:rPr>
          <w:rFonts w:ascii="Times New Roman" w:hAnsi="Times New Roman"/>
          <w:sz w:val="28"/>
          <w:szCs w:val="28"/>
          <w:lang w:val="uk-UA"/>
        </w:rPr>
        <w:tab/>
        <w:t>1</w:t>
      </w:r>
      <w:r w:rsidRPr="00227C7C">
        <w:rPr>
          <w:rFonts w:ascii="Times New Roman" w:hAnsi="Times New Roman"/>
          <w:sz w:val="28"/>
          <w:szCs w:val="28"/>
          <w:lang w:val="uk-UA"/>
        </w:rPr>
        <w:t>.</w:t>
      </w:r>
      <w:r w:rsidR="00227C7C" w:rsidRPr="00227C7C">
        <w:rPr>
          <w:rFonts w:ascii="Times New Roman" w:hAnsi="Times New Roman"/>
          <w:sz w:val="28"/>
          <w:szCs w:val="28"/>
          <w:lang w:val="uk-UA"/>
        </w:rPr>
        <w:t xml:space="preserve"> Затвердити</w:t>
      </w:r>
      <w:r w:rsidR="00227C7C" w:rsidRPr="00227C7C">
        <w:rPr>
          <w:rFonts w:ascii="Times New Roman" w:eastAsia="Times New Roman" w:hAnsi="Times New Roman"/>
          <w:sz w:val="28"/>
          <w:szCs w:val="28"/>
          <w:lang w:val="uk-UA" w:eastAsia="ru-RU"/>
        </w:rPr>
        <w:t xml:space="preserve"> програму поводження з твердими побутовими</w:t>
      </w:r>
    </w:p>
    <w:p w:rsidR="00396E04" w:rsidRDefault="00227C7C" w:rsidP="00227C7C">
      <w:pPr>
        <w:contextualSpacing/>
        <w:jc w:val="both"/>
        <w:rPr>
          <w:rFonts w:ascii="Times New Roman" w:hAnsi="Times New Roman"/>
          <w:sz w:val="28"/>
          <w:szCs w:val="28"/>
          <w:lang w:val="uk-UA"/>
        </w:rPr>
      </w:pPr>
      <w:r w:rsidRPr="00227C7C">
        <w:rPr>
          <w:rFonts w:ascii="Times New Roman" w:eastAsia="Times New Roman" w:hAnsi="Times New Roman"/>
          <w:sz w:val="28"/>
          <w:szCs w:val="28"/>
          <w:lang w:val="uk-UA" w:eastAsia="ru-RU"/>
        </w:rPr>
        <w:t xml:space="preserve">  відходами в </w:t>
      </w:r>
      <w:proofErr w:type="spellStart"/>
      <w:r w:rsidRPr="00227C7C">
        <w:rPr>
          <w:rFonts w:ascii="Times New Roman" w:eastAsia="Times New Roman" w:hAnsi="Times New Roman"/>
          <w:sz w:val="28"/>
          <w:szCs w:val="28"/>
          <w:lang w:val="uk-UA" w:eastAsia="ru-RU"/>
        </w:rPr>
        <w:t>Заліщицькому</w:t>
      </w:r>
      <w:proofErr w:type="spellEnd"/>
      <w:r w:rsidRPr="00227C7C">
        <w:rPr>
          <w:rFonts w:ascii="Times New Roman" w:eastAsia="Times New Roman" w:hAnsi="Times New Roman"/>
          <w:sz w:val="28"/>
          <w:szCs w:val="28"/>
          <w:lang w:val="uk-UA" w:eastAsia="ru-RU"/>
        </w:rPr>
        <w:t xml:space="preserve"> районі на 2017-2022 роки</w:t>
      </w:r>
      <w:r w:rsidR="00396E04" w:rsidRPr="00227C7C">
        <w:rPr>
          <w:rFonts w:ascii="Times New Roman" w:hAnsi="Times New Roman"/>
          <w:sz w:val="28"/>
          <w:szCs w:val="28"/>
          <w:lang w:val="uk-UA"/>
        </w:rPr>
        <w:t>, згідно додатку.</w:t>
      </w:r>
    </w:p>
    <w:p w:rsidR="00BE2E03" w:rsidRPr="00227C7C" w:rsidRDefault="00396E04" w:rsidP="00227C7C">
      <w:pPr>
        <w:ind w:left="142" w:firstLine="566"/>
        <w:jc w:val="both"/>
        <w:rPr>
          <w:rFonts w:ascii="Times New Roman" w:hAnsi="Times New Roman"/>
          <w:sz w:val="28"/>
          <w:szCs w:val="28"/>
          <w:lang w:val="uk-UA"/>
        </w:rPr>
      </w:pPr>
      <w:r w:rsidRPr="00227C7C">
        <w:rPr>
          <w:rFonts w:ascii="Times New Roman" w:hAnsi="Times New Roman"/>
          <w:color w:val="000000"/>
          <w:sz w:val="28"/>
          <w:szCs w:val="28"/>
          <w:shd w:val="clear" w:color="auto" w:fill="FFFFFF"/>
        </w:rPr>
        <w:t xml:space="preserve">2. Контроль за </w:t>
      </w:r>
      <w:proofErr w:type="spellStart"/>
      <w:r w:rsidRPr="00227C7C">
        <w:rPr>
          <w:rFonts w:ascii="Times New Roman" w:hAnsi="Times New Roman"/>
          <w:color w:val="000000"/>
          <w:sz w:val="28"/>
          <w:szCs w:val="28"/>
          <w:shd w:val="clear" w:color="auto" w:fill="FFFFFF"/>
        </w:rPr>
        <w:t>ви</w:t>
      </w:r>
      <w:r w:rsidR="00BE2E03" w:rsidRPr="00227C7C">
        <w:rPr>
          <w:rFonts w:ascii="Times New Roman" w:hAnsi="Times New Roman"/>
          <w:color w:val="000000"/>
          <w:sz w:val="28"/>
          <w:szCs w:val="28"/>
          <w:shd w:val="clear" w:color="auto" w:fill="FFFFFF"/>
        </w:rPr>
        <w:t>конанням</w:t>
      </w:r>
      <w:proofErr w:type="spellEnd"/>
      <w:r w:rsidR="00BE2E03" w:rsidRPr="00227C7C">
        <w:rPr>
          <w:rFonts w:ascii="Times New Roman" w:hAnsi="Times New Roman"/>
          <w:color w:val="000000"/>
          <w:sz w:val="28"/>
          <w:szCs w:val="28"/>
          <w:shd w:val="clear" w:color="auto" w:fill="FFFFFF"/>
        </w:rPr>
        <w:t xml:space="preserve"> </w:t>
      </w:r>
      <w:proofErr w:type="spellStart"/>
      <w:r w:rsidR="00BE2E03" w:rsidRPr="00227C7C">
        <w:rPr>
          <w:rFonts w:ascii="Times New Roman" w:hAnsi="Times New Roman"/>
          <w:color w:val="000000"/>
          <w:sz w:val="28"/>
          <w:szCs w:val="28"/>
          <w:shd w:val="clear" w:color="auto" w:fill="FFFFFF"/>
        </w:rPr>
        <w:t>даного</w:t>
      </w:r>
      <w:proofErr w:type="spellEnd"/>
      <w:r w:rsidR="00BE2E03" w:rsidRPr="00227C7C">
        <w:rPr>
          <w:rFonts w:ascii="Times New Roman" w:hAnsi="Times New Roman"/>
          <w:color w:val="000000"/>
          <w:sz w:val="28"/>
          <w:szCs w:val="28"/>
          <w:shd w:val="clear" w:color="auto" w:fill="FFFFFF"/>
        </w:rPr>
        <w:t xml:space="preserve"> </w:t>
      </w:r>
      <w:proofErr w:type="spellStart"/>
      <w:proofErr w:type="gramStart"/>
      <w:r w:rsidR="00BE2E03" w:rsidRPr="00227C7C">
        <w:rPr>
          <w:rFonts w:ascii="Times New Roman" w:hAnsi="Times New Roman"/>
          <w:color w:val="000000"/>
          <w:sz w:val="28"/>
          <w:szCs w:val="28"/>
          <w:shd w:val="clear" w:color="auto" w:fill="FFFFFF"/>
        </w:rPr>
        <w:t>р</w:t>
      </w:r>
      <w:proofErr w:type="gramEnd"/>
      <w:r w:rsidR="00BE2E03" w:rsidRPr="00227C7C">
        <w:rPr>
          <w:rFonts w:ascii="Times New Roman" w:hAnsi="Times New Roman"/>
          <w:color w:val="000000"/>
          <w:sz w:val="28"/>
          <w:szCs w:val="28"/>
          <w:shd w:val="clear" w:color="auto" w:fill="FFFFFF"/>
        </w:rPr>
        <w:t>ішення</w:t>
      </w:r>
      <w:proofErr w:type="spellEnd"/>
      <w:r w:rsidR="00BE2E03" w:rsidRPr="00227C7C">
        <w:rPr>
          <w:rFonts w:ascii="Times New Roman" w:hAnsi="Times New Roman"/>
          <w:color w:val="000000"/>
          <w:sz w:val="28"/>
          <w:szCs w:val="28"/>
          <w:shd w:val="clear" w:color="auto" w:fill="FFFFFF"/>
        </w:rPr>
        <w:t xml:space="preserve"> </w:t>
      </w:r>
      <w:r w:rsidR="00BE2E03" w:rsidRPr="00227C7C">
        <w:rPr>
          <w:rFonts w:ascii="Times New Roman" w:hAnsi="Times New Roman"/>
          <w:sz w:val="28"/>
          <w:szCs w:val="28"/>
          <w:lang w:val="uk-UA"/>
        </w:rPr>
        <w:t xml:space="preserve"> покласти</w:t>
      </w:r>
      <w:r w:rsidR="00227C7C">
        <w:rPr>
          <w:rFonts w:ascii="Times New Roman" w:hAnsi="Times New Roman"/>
          <w:sz w:val="28"/>
          <w:szCs w:val="28"/>
          <w:lang w:val="uk-UA"/>
        </w:rPr>
        <w:t xml:space="preserve">  на постійну комісію</w:t>
      </w:r>
      <w:r w:rsidR="00BE2E03" w:rsidRPr="00227C7C">
        <w:rPr>
          <w:rFonts w:ascii="Times New Roman" w:hAnsi="Times New Roman"/>
          <w:sz w:val="28"/>
          <w:szCs w:val="28"/>
          <w:lang w:val="uk-UA"/>
        </w:rPr>
        <w:t xml:space="preserve"> районної ради з питань соціально - економічного розвитку, бюджету, фінансів та власності</w:t>
      </w:r>
      <w:r w:rsidR="00227C7C">
        <w:rPr>
          <w:rFonts w:ascii="Times New Roman" w:hAnsi="Times New Roman"/>
          <w:sz w:val="28"/>
          <w:szCs w:val="28"/>
          <w:lang w:val="uk-UA"/>
        </w:rPr>
        <w:t>.</w:t>
      </w:r>
    </w:p>
    <w:p w:rsidR="00396E04" w:rsidRPr="00F96AF4" w:rsidRDefault="00396E04" w:rsidP="00396E04">
      <w:pPr>
        <w:jc w:val="both"/>
        <w:rPr>
          <w:rFonts w:ascii="Times New Roman" w:hAnsi="Times New Roman"/>
          <w:sz w:val="28"/>
          <w:szCs w:val="28"/>
          <w:lang w:val="uk-UA"/>
        </w:rPr>
      </w:pPr>
    </w:p>
    <w:p w:rsidR="00396E04" w:rsidRDefault="00396E04" w:rsidP="00396E04">
      <w:pPr>
        <w:jc w:val="both"/>
        <w:rPr>
          <w:rFonts w:ascii="Times New Roman" w:hAnsi="Times New Roman"/>
          <w:b/>
          <w:sz w:val="28"/>
          <w:szCs w:val="28"/>
          <w:lang w:val="uk-UA"/>
        </w:rPr>
      </w:pPr>
    </w:p>
    <w:p w:rsidR="00BE2E03" w:rsidRDefault="00BE2E03" w:rsidP="00396E04">
      <w:pPr>
        <w:jc w:val="both"/>
        <w:rPr>
          <w:rFonts w:ascii="Times New Roman" w:hAnsi="Times New Roman"/>
          <w:b/>
          <w:sz w:val="28"/>
          <w:szCs w:val="28"/>
          <w:lang w:val="uk-UA"/>
        </w:rPr>
      </w:pPr>
    </w:p>
    <w:p w:rsidR="00BE2E03" w:rsidRDefault="00BE2E03" w:rsidP="00396E04">
      <w:pPr>
        <w:jc w:val="both"/>
        <w:rPr>
          <w:rFonts w:ascii="Times New Roman" w:hAnsi="Times New Roman"/>
          <w:b/>
          <w:sz w:val="28"/>
          <w:szCs w:val="28"/>
          <w:lang w:val="uk-UA"/>
        </w:rPr>
      </w:pPr>
    </w:p>
    <w:p w:rsidR="00BE2E03" w:rsidRDefault="00BE2E03" w:rsidP="00396E04">
      <w:pPr>
        <w:jc w:val="both"/>
        <w:rPr>
          <w:rFonts w:ascii="Times New Roman" w:hAnsi="Times New Roman"/>
          <w:b/>
          <w:sz w:val="28"/>
          <w:szCs w:val="28"/>
          <w:lang w:val="uk-UA"/>
        </w:rPr>
      </w:pPr>
    </w:p>
    <w:p w:rsidR="00BE2E03" w:rsidRPr="00A61953" w:rsidRDefault="00BE2E03" w:rsidP="00396E04">
      <w:pPr>
        <w:jc w:val="both"/>
        <w:rPr>
          <w:rFonts w:ascii="Times New Roman" w:hAnsi="Times New Roman"/>
          <w:b/>
          <w:sz w:val="28"/>
          <w:szCs w:val="28"/>
          <w:lang w:val="uk-UA"/>
        </w:rPr>
      </w:pPr>
    </w:p>
    <w:p w:rsidR="00396E04" w:rsidRPr="00F96AF4" w:rsidRDefault="00396E04" w:rsidP="00396E04">
      <w:pPr>
        <w:jc w:val="both"/>
        <w:rPr>
          <w:rFonts w:ascii="Times New Roman" w:hAnsi="Times New Roman"/>
          <w:b/>
          <w:sz w:val="28"/>
          <w:szCs w:val="28"/>
        </w:rPr>
      </w:pPr>
    </w:p>
    <w:p w:rsidR="00396E04" w:rsidRDefault="00396E04" w:rsidP="00396E04">
      <w:pPr>
        <w:jc w:val="both"/>
        <w:rPr>
          <w:rFonts w:ascii="Times New Roman" w:hAnsi="Times New Roman"/>
          <w:b/>
          <w:sz w:val="28"/>
          <w:szCs w:val="28"/>
          <w:lang w:val="uk-UA"/>
        </w:rPr>
      </w:pPr>
      <w:r w:rsidRPr="00F96AF4">
        <w:rPr>
          <w:rFonts w:ascii="Times New Roman" w:hAnsi="Times New Roman"/>
          <w:b/>
          <w:sz w:val="28"/>
          <w:szCs w:val="28"/>
        </w:rPr>
        <w:t xml:space="preserve">Голова </w:t>
      </w:r>
      <w:proofErr w:type="spellStart"/>
      <w:r w:rsidRPr="00F96AF4">
        <w:rPr>
          <w:rFonts w:ascii="Times New Roman" w:hAnsi="Times New Roman"/>
          <w:b/>
          <w:sz w:val="28"/>
          <w:szCs w:val="28"/>
        </w:rPr>
        <w:t>районної</w:t>
      </w:r>
      <w:proofErr w:type="spellEnd"/>
      <w:r w:rsidRPr="00F96AF4">
        <w:rPr>
          <w:rFonts w:ascii="Times New Roman" w:hAnsi="Times New Roman"/>
          <w:b/>
          <w:sz w:val="28"/>
          <w:szCs w:val="28"/>
        </w:rPr>
        <w:t xml:space="preserve"> ради                                                  І. П. ДРОЗД</w:t>
      </w:r>
    </w:p>
    <w:p w:rsidR="00013706" w:rsidRDefault="00013706">
      <w:pPr>
        <w:rPr>
          <w:lang w:val="uk-UA"/>
        </w:rPr>
      </w:pPr>
    </w:p>
    <w:p w:rsidR="00013706" w:rsidRDefault="00013706">
      <w:pPr>
        <w:rPr>
          <w:lang w:val="uk-UA"/>
        </w:rPr>
      </w:pPr>
    </w:p>
    <w:p w:rsidR="00013706" w:rsidRDefault="00013706">
      <w:pPr>
        <w:rPr>
          <w:lang w:val="uk-UA"/>
        </w:rPr>
      </w:pPr>
    </w:p>
    <w:p w:rsidR="00F87E40" w:rsidRDefault="00F87E40">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670DBD" w:rsidRDefault="00670DBD">
      <w:pPr>
        <w:rPr>
          <w:lang w:val="uk-UA"/>
        </w:rPr>
      </w:pPr>
    </w:p>
    <w:p w:rsidR="002531C7" w:rsidRDefault="002531C7">
      <w:pPr>
        <w:rPr>
          <w:lang w:val="uk-UA"/>
        </w:rPr>
      </w:pPr>
    </w:p>
    <w:p w:rsidR="002531C7" w:rsidRDefault="002531C7">
      <w:pPr>
        <w:rPr>
          <w:lang w:val="uk-UA"/>
        </w:rPr>
      </w:pPr>
    </w:p>
    <w:p w:rsidR="002531C7" w:rsidRDefault="002531C7">
      <w:pPr>
        <w:rPr>
          <w:lang w:val="uk-UA"/>
        </w:rPr>
      </w:pPr>
    </w:p>
    <w:p w:rsidR="002531C7" w:rsidRPr="00E47966" w:rsidRDefault="002531C7" w:rsidP="002531C7">
      <w:pPr>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lastRenderedPageBreak/>
        <w:t xml:space="preserve">                                                                       </w:t>
      </w:r>
      <w:r w:rsidRPr="00E47966">
        <w:rPr>
          <w:rFonts w:ascii="Times New Roman" w:eastAsia="Times New Roman" w:hAnsi="Times New Roman"/>
          <w:sz w:val="28"/>
          <w:szCs w:val="28"/>
          <w:lang w:val="uk-UA" w:eastAsia="ru-RU"/>
        </w:rPr>
        <w:t>Додаток 1</w:t>
      </w:r>
    </w:p>
    <w:p w:rsidR="002531C7" w:rsidRPr="00E47966" w:rsidRDefault="002531C7" w:rsidP="002531C7">
      <w:pPr>
        <w:shd w:val="clear" w:color="auto" w:fill="FFFFFF"/>
        <w:ind w:left="4962"/>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до рішення районної ради</w:t>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p>
    <w:p w:rsidR="002531C7" w:rsidRDefault="002531C7" w:rsidP="002531C7">
      <w:pPr>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E47966">
        <w:rPr>
          <w:rFonts w:ascii="Times New Roman" w:eastAsia="Times New Roman" w:hAnsi="Times New Roman"/>
          <w:color w:val="000000"/>
          <w:sz w:val="28"/>
          <w:szCs w:val="28"/>
          <w:lang w:val="uk-UA" w:eastAsia="ru-RU"/>
        </w:rPr>
        <w:t xml:space="preserve">від  </w:t>
      </w:r>
      <w:r>
        <w:rPr>
          <w:rFonts w:ascii="Times New Roman" w:eastAsia="Times New Roman" w:hAnsi="Times New Roman"/>
          <w:color w:val="000000"/>
          <w:sz w:val="28"/>
          <w:szCs w:val="28"/>
          <w:lang w:val="uk-UA" w:eastAsia="ru-RU"/>
        </w:rPr>
        <w:t>22.11.2017 р. №280</w:t>
      </w:r>
    </w:p>
    <w:p w:rsidR="002531C7" w:rsidRDefault="002531C7" w:rsidP="002531C7">
      <w:pPr>
        <w:tabs>
          <w:tab w:val="left" w:pos="6000"/>
        </w:tabs>
        <w:jc w:val="center"/>
        <w:rPr>
          <w:rFonts w:ascii="Times New Roman" w:eastAsia="Times New Roman" w:hAnsi="Times New Roman"/>
          <w:b/>
          <w:bCs/>
          <w:sz w:val="28"/>
          <w:szCs w:val="28"/>
          <w:lang w:val="uk-UA" w:eastAsia="ru-RU"/>
        </w:rPr>
      </w:pP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ПРОГРАМА</w:t>
      </w: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 xml:space="preserve">поводження з твердими побутовими відходами </w:t>
      </w: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 xml:space="preserve">в </w:t>
      </w:r>
      <w:proofErr w:type="spellStart"/>
      <w:r w:rsidRPr="002531C7">
        <w:rPr>
          <w:rFonts w:ascii="Times New Roman" w:eastAsia="Times New Roman" w:hAnsi="Times New Roman"/>
          <w:b/>
          <w:bCs/>
          <w:sz w:val="28"/>
          <w:szCs w:val="28"/>
          <w:lang w:val="uk-UA" w:eastAsia="ru-RU"/>
        </w:rPr>
        <w:t>Заліщицькому</w:t>
      </w:r>
      <w:proofErr w:type="spellEnd"/>
      <w:r w:rsidRPr="002531C7">
        <w:rPr>
          <w:rFonts w:ascii="Times New Roman" w:eastAsia="Times New Roman" w:hAnsi="Times New Roman"/>
          <w:b/>
          <w:bCs/>
          <w:sz w:val="28"/>
          <w:szCs w:val="28"/>
          <w:lang w:val="uk-UA" w:eastAsia="ru-RU"/>
        </w:rPr>
        <w:t xml:space="preserve"> районі на 201</w:t>
      </w:r>
      <w:r w:rsidRPr="002531C7">
        <w:rPr>
          <w:rFonts w:ascii="Times New Roman" w:eastAsia="Times New Roman" w:hAnsi="Times New Roman"/>
          <w:b/>
          <w:bCs/>
          <w:sz w:val="28"/>
          <w:szCs w:val="28"/>
          <w:lang w:eastAsia="ru-RU"/>
        </w:rPr>
        <w:t>7</w:t>
      </w:r>
      <w:r w:rsidRPr="002531C7">
        <w:rPr>
          <w:rFonts w:ascii="Times New Roman" w:eastAsia="Times New Roman" w:hAnsi="Times New Roman"/>
          <w:b/>
          <w:bCs/>
          <w:sz w:val="28"/>
          <w:szCs w:val="28"/>
          <w:lang w:val="uk-UA" w:eastAsia="ru-RU"/>
        </w:rPr>
        <w:t>-20</w:t>
      </w:r>
      <w:r w:rsidRPr="002531C7">
        <w:rPr>
          <w:rFonts w:ascii="Times New Roman" w:eastAsia="Times New Roman" w:hAnsi="Times New Roman"/>
          <w:b/>
          <w:bCs/>
          <w:sz w:val="28"/>
          <w:szCs w:val="28"/>
          <w:lang w:eastAsia="ru-RU"/>
        </w:rPr>
        <w:t>2</w:t>
      </w:r>
      <w:r w:rsidRPr="002531C7">
        <w:rPr>
          <w:rFonts w:ascii="Times New Roman" w:eastAsia="Times New Roman" w:hAnsi="Times New Roman"/>
          <w:b/>
          <w:bCs/>
          <w:sz w:val="28"/>
          <w:szCs w:val="28"/>
          <w:lang w:val="uk-UA" w:eastAsia="ru-RU"/>
        </w:rPr>
        <w:t>2 роки</w:t>
      </w: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1.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37"/>
      </w:tblGrid>
      <w:tr w:rsidR="002531C7" w:rsidRPr="002531C7" w:rsidTr="002531C7">
        <w:tc>
          <w:tcPr>
            <w:tcW w:w="3369" w:type="dxa"/>
          </w:tcPr>
          <w:p w:rsidR="002531C7" w:rsidRPr="002531C7" w:rsidRDefault="002531C7" w:rsidP="002531C7">
            <w:pPr>
              <w:tabs>
                <w:tab w:val="left" w:pos="6000"/>
              </w:tabs>
              <w:jc w:val="both"/>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Найменування програми</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Програма поводження з твердими побутовими відходами</w:t>
            </w:r>
          </w:p>
        </w:tc>
      </w:tr>
      <w:tr w:rsidR="002531C7" w:rsidRPr="002531C7" w:rsidTr="002531C7">
        <w:tc>
          <w:tcPr>
            <w:tcW w:w="3369" w:type="dxa"/>
          </w:tcPr>
          <w:p w:rsidR="002531C7" w:rsidRPr="002531C7" w:rsidRDefault="002531C7" w:rsidP="002531C7">
            <w:pPr>
              <w:tabs>
                <w:tab w:val="left" w:pos="6000"/>
              </w:tabs>
              <w:jc w:val="both"/>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Підстава для</w:t>
            </w:r>
          </w:p>
          <w:p w:rsidR="002531C7" w:rsidRPr="002531C7" w:rsidRDefault="002531C7" w:rsidP="002531C7">
            <w:pPr>
              <w:tabs>
                <w:tab w:val="left" w:pos="6000"/>
              </w:tabs>
              <w:jc w:val="both"/>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розроблення програми</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Постанова Кабінету Міністрів України від             4 березня 2004 р. № 265 «Про затвердження Програми поводження з твердими побутовими відходами»</w:t>
            </w:r>
          </w:p>
        </w:tc>
      </w:tr>
      <w:tr w:rsidR="002531C7" w:rsidRPr="00894CBA" w:rsidTr="002531C7">
        <w:tc>
          <w:tcPr>
            <w:tcW w:w="3369" w:type="dxa"/>
          </w:tcPr>
          <w:p w:rsidR="002531C7" w:rsidRPr="002531C7" w:rsidRDefault="002531C7" w:rsidP="002531C7">
            <w:pPr>
              <w:tabs>
                <w:tab w:val="left" w:pos="6000"/>
              </w:tabs>
              <w:jc w:val="both"/>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Мета програми</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Створення умов, що сприяють забезпеченню повного збирання, перевезення, сортування, утилізації, знешкодження та захоронення ТПВ, обмеження їх шкідливого впливу на навколишнє природне середовище</w:t>
            </w:r>
          </w:p>
        </w:tc>
      </w:tr>
      <w:tr w:rsidR="002531C7" w:rsidRPr="002531C7" w:rsidTr="002531C7">
        <w:tc>
          <w:tcPr>
            <w:tcW w:w="3369" w:type="dxa"/>
          </w:tcPr>
          <w:p w:rsidR="002531C7" w:rsidRPr="002531C7" w:rsidRDefault="002531C7" w:rsidP="002531C7">
            <w:pPr>
              <w:tabs>
                <w:tab w:val="left" w:pos="6000"/>
              </w:tabs>
              <w:jc w:val="both"/>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Завдання програми</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Здійснення першочергових заходів для зменшення шкідливого впливу твердих побутових відходів на навколишнє природне середовище та здоров’я людей</w:t>
            </w:r>
          </w:p>
        </w:tc>
      </w:tr>
      <w:tr w:rsidR="002531C7" w:rsidRPr="002531C7" w:rsidTr="002531C7">
        <w:tc>
          <w:tcPr>
            <w:tcW w:w="3369" w:type="dxa"/>
          </w:tcPr>
          <w:p w:rsidR="002531C7" w:rsidRPr="002531C7" w:rsidRDefault="002531C7" w:rsidP="002531C7">
            <w:pPr>
              <w:tabs>
                <w:tab w:val="left" w:pos="6000"/>
              </w:tabs>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Термін реалізації програми</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201</w:t>
            </w:r>
            <w:r w:rsidRPr="002531C7">
              <w:rPr>
                <w:rFonts w:ascii="Times New Roman" w:eastAsia="Times New Roman" w:hAnsi="Times New Roman"/>
                <w:sz w:val="28"/>
                <w:szCs w:val="28"/>
                <w:lang w:val="en-US" w:eastAsia="ru-RU"/>
              </w:rPr>
              <w:t>7</w:t>
            </w:r>
            <w:r w:rsidRPr="002531C7">
              <w:rPr>
                <w:rFonts w:ascii="Times New Roman" w:eastAsia="Times New Roman" w:hAnsi="Times New Roman"/>
                <w:sz w:val="28"/>
                <w:szCs w:val="28"/>
                <w:lang w:val="uk-UA" w:eastAsia="ru-RU"/>
              </w:rPr>
              <w:t>-20</w:t>
            </w:r>
            <w:r w:rsidRPr="002531C7">
              <w:rPr>
                <w:rFonts w:ascii="Times New Roman" w:eastAsia="Times New Roman" w:hAnsi="Times New Roman"/>
                <w:sz w:val="28"/>
                <w:szCs w:val="28"/>
                <w:lang w:val="en-US" w:eastAsia="ru-RU"/>
              </w:rPr>
              <w:t>2</w:t>
            </w:r>
            <w:r w:rsidRPr="002531C7">
              <w:rPr>
                <w:rFonts w:ascii="Times New Roman" w:eastAsia="Times New Roman" w:hAnsi="Times New Roman"/>
                <w:sz w:val="28"/>
                <w:szCs w:val="28"/>
                <w:lang w:val="uk-UA" w:eastAsia="ru-RU"/>
              </w:rPr>
              <w:t>2 роки</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p>
        </w:tc>
      </w:tr>
      <w:tr w:rsidR="002531C7" w:rsidRPr="002531C7" w:rsidTr="002531C7">
        <w:tc>
          <w:tcPr>
            <w:tcW w:w="3369" w:type="dxa"/>
          </w:tcPr>
          <w:p w:rsidR="002531C7" w:rsidRPr="002531C7" w:rsidRDefault="002531C7" w:rsidP="002531C7">
            <w:pPr>
              <w:tabs>
                <w:tab w:val="left" w:pos="6000"/>
              </w:tabs>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Основні заходи програми</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Основні заходи програми спрямовані на поліпшення стану та охорону навколишнього природного середовища району, поліпшення санітарного стану територій, захист населення, забезпечення сталого розвитку району з урахуванням санітарно-гігієнічних, екологічних, географічних та демографічних особливостей району</w:t>
            </w:r>
          </w:p>
        </w:tc>
      </w:tr>
      <w:tr w:rsidR="002531C7" w:rsidRPr="002531C7" w:rsidTr="002531C7">
        <w:tc>
          <w:tcPr>
            <w:tcW w:w="3369" w:type="dxa"/>
          </w:tcPr>
          <w:p w:rsidR="002531C7" w:rsidRPr="002531C7" w:rsidRDefault="002531C7" w:rsidP="002531C7">
            <w:pPr>
              <w:tabs>
                <w:tab w:val="left" w:pos="6000"/>
              </w:tabs>
              <w:jc w:val="both"/>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Очікувані результати</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Поліпшення екологічної ситуації в районі</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p>
        </w:tc>
      </w:tr>
      <w:tr w:rsidR="002531C7" w:rsidRPr="002531C7" w:rsidTr="002531C7">
        <w:tc>
          <w:tcPr>
            <w:tcW w:w="3369" w:type="dxa"/>
          </w:tcPr>
          <w:p w:rsidR="002531C7" w:rsidRPr="002531C7" w:rsidRDefault="002531C7" w:rsidP="002531C7">
            <w:pPr>
              <w:tabs>
                <w:tab w:val="left" w:pos="6000"/>
              </w:tabs>
              <w:jc w:val="both"/>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Об’єм та джерела фінансування</w:t>
            </w:r>
          </w:p>
        </w:tc>
        <w:tc>
          <w:tcPr>
            <w:tcW w:w="6237" w:type="dxa"/>
          </w:tcPr>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Кошти місцевих, обласного та державного бюджетів</w:t>
            </w:r>
          </w:p>
        </w:tc>
      </w:tr>
    </w:tbl>
    <w:p w:rsidR="002531C7" w:rsidRPr="002531C7" w:rsidRDefault="002531C7" w:rsidP="002531C7">
      <w:pPr>
        <w:tabs>
          <w:tab w:val="left" w:pos="6000"/>
        </w:tabs>
        <w:jc w:val="both"/>
        <w:rPr>
          <w:rFonts w:ascii="Times New Roman" w:eastAsia="Times New Roman" w:hAnsi="Times New Roman"/>
          <w:b/>
          <w:bCs/>
          <w:lang w:val="uk-UA" w:eastAsia="ru-RU"/>
        </w:rPr>
      </w:pP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2. Сучасний стан сфери поводження з твердими побутовими</w:t>
      </w: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відходами</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На території </w:t>
      </w:r>
      <w:proofErr w:type="spellStart"/>
      <w:r w:rsidRPr="002531C7">
        <w:rPr>
          <w:rFonts w:ascii="Times New Roman" w:eastAsia="Times New Roman" w:hAnsi="Times New Roman"/>
          <w:sz w:val="28"/>
          <w:szCs w:val="28"/>
          <w:lang w:val="uk-UA" w:eastAsia="ru-RU"/>
        </w:rPr>
        <w:t>Заліщицького</w:t>
      </w:r>
      <w:proofErr w:type="spellEnd"/>
      <w:r w:rsidRPr="002531C7">
        <w:rPr>
          <w:rFonts w:ascii="Times New Roman" w:eastAsia="Times New Roman" w:hAnsi="Times New Roman"/>
          <w:sz w:val="28"/>
          <w:szCs w:val="28"/>
          <w:lang w:val="uk-UA" w:eastAsia="ru-RU"/>
        </w:rPr>
        <w:t xml:space="preserve"> району налічується 3</w:t>
      </w:r>
      <w:r w:rsidRPr="002531C7">
        <w:rPr>
          <w:rFonts w:ascii="Times New Roman" w:eastAsia="Times New Roman" w:hAnsi="Times New Roman"/>
          <w:sz w:val="28"/>
          <w:szCs w:val="28"/>
          <w:lang w:eastAsia="ru-RU"/>
        </w:rPr>
        <w:t>1</w:t>
      </w:r>
      <w:r w:rsidRPr="002531C7">
        <w:rPr>
          <w:rFonts w:ascii="Times New Roman" w:eastAsia="Times New Roman" w:hAnsi="Times New Roman"/>
          <w:sz w:val="28"/>
          <w:szCs w:val="28"/>
          <w:lang w:val="uk-UA" w:eastAsia="ru-RU"/>
        </w:rPr>
        <w:t xml:space="preserve"> сміттєзвалищ, із них:</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lastRenderedPageBreak/>
        <w:t xml:space="preserve">- в </w:t>
      </w:r>
      <w:proofErr w:type="spellStart"/>
      <w:r w:rsidRPr="002531C7">
        <w:rPr>
          <w:rFonts w:ascii="Times New Roman" w:eastAsia="Times New Roman" w:hAnsi="Times New Roman"/>
          <w:sz w:val="28"/>
          <w:szCs w:val="28"/>
          <w:lang w:val="uk-UA" w:eastAsia="ru-RU"/>
        </w:rPr>
        <w:t>с.Добрівляни</w:t>
      </w:r>
      <w:proofErr w:type="spellEnd"/>
      <w:r w:rsidRPr="002531C7">
        <w:rPr>
          <w:rFonts w:ascii="Times New Roman" w:eastAsia="Times New Roman" w:hAnsi="Times New Roman"/>
          <w:sz w:val="28"/>
          <w:szCs w:val="28"/>
          <w:lang w:val="uk-UA" w:eastAsia="ru-RU"/>
        </w:rPr>
        <w:t xml:space="preserve"> – 1, загальною площею </w:t>
      </w:r>
      <w:r w:rsidRPr="002531C7">
        <w:rPr>
          <w:rFonts w:ascii="Times New Roman" w:eastAsia="Times New Roman" w:hAnsi="Times New Roman"/>
          <w:sz w:val="28"/>
          <w:szCs w:val="28"/>
          <w:lang w:eastAsia="ru-RU"/>
        </w:rPr>
        <w:t>3</w:t>
      </w:r>
      <w:r w:rsidRPr="002531C7">
        <w:rPr>
          <w:rFonts w:ascii="Times New Roman" w:eastAsia="Times New Roman" w:hAnsi="Times New Roman"/>
          <w:sz w:val="28"/>
          <w:szCs w:val="28"/>
          <w:lang w:val="uk-UA" w:eastAsia="ru-RU"/>
        </w:rPr>
        <w:t>,</w:t>
      </w:r>
      <w:r w:rsidRPr="002531C7">
        <w:rPr>
          <w:rFonts w:ascii="Times New Roman" w:eastAsia="Times New Roman" w:hAnsi="Times New Roman"/>
          <w:sz w:val="28"/>
          <w:szCs w:val="28"/>
          <w:lang w:eastAsia="ru-RU"/>
        </w:rPr>
        <w:t>5</w:t>
      </w:r>
      <w:r w:rsidRPr="002531C7">
        <w:rPr>
          <w:rFonts w:ascii="Times New Roman" w:eastAsia="Times New Roman" w:hAnsi="Times New Roman"/>
          <w:sz w:val="28"/>
          <w:szCs w:val="28"/>
          <w:lang w:val="uk-UA" w:eastAsia="ru-RU"/>
        </w:rPr>
        <w:t xml:space="preserve"> га (яке обслуговує місто </w:t>
      </w:r>
      <w:proofErr w:type="spellStart"/>
      <w:r w:rsidRPr="002531C7">
        <w:rPr>
          <w:rFonts w:ascii="Times New Roman" w:eastAsia="Times New Roman" w:hAnsi="Times New Roman"/>
          <w:sz w:val="28"/>
          <w:szCs w:val="28"/>
          <w:lang w:val="uk-UA" w:eastAsia="ru-RU"/>
        </w:rPr>
        <w:t>Заліщики</w:t>
      </w:r>
      <w:proofErr w:type="spellEnd"/>
      <w:r w:rsidRPr="002531C7">
        <w:rPr>
          <w:rFonts w:ascii="Times New Roman" w:eastAsia="Times New Roman" w:hAnsi="Times New Roman"/>
          <w:sz w:val="28"/>
          <w:szCs w:val="28"/>
          <w:lang w:val="uk-UA" w:eastAsia="ru-RU"/>
        </w:rPr>
        <w:t xml:space="preserve"> та </w:t>
      </w:r>
      <w:proofErr w:type="spellStart"/>
      <w:r w:rsidRPr="002531C7">
        <w:rPr>
          <w:rFonts w:ascii="Times New Roman" w:eastAsia="Times New Roman" w:hAnsi="Times New Roman"/>
          <w:sz w:val="28"/>
          <w:szCs w:val="28"/>
          <w:lang w:val="uk-UA" w:eastAsia="ru-RU"/>
        </w:rPr>
        <w:t>с.Добрівляни</w:t>
      </w:r>
      <w:proofErr w:type="spellEnd"/>
      <w:r w:rsidRPr="002531C7">
        <w:rPr>
          <w:rFonts w:ascii="Times New Roman" w:eastAsia="Times New Roman" w:hAnsi="Times New Roman"/>
          <w:sz w:val="28"/>
          <w:szCs w:val="28"/>
          <w:lang w:val="uk-UA" w:eastAsia="ru-RU"/>
        </w:rPr>
        <w:t>);</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на території сільських населених пунктів – </w:t>
      </w:r>
      <w:r w:rsidRPr="002531C7">
        <w:rPr>
          <w:rFonts w:ascii="Times New Roman" w:eastAsia="Times New Roman" w:hAnsi="Times New Roman"/>
          <w:sz w:val="28"/>
          <w:szCs w:val="28"/>
          <w:lang w:eastAsia="ru-RU"/>
        </w:rPr>
        <w:t>30</w:t>
      </w:r>
      <w:r w:rsidRPr="002531C7">
        <w:rPr>
          <w:rFonts w:ascii="Times New Roman" w:eastAsia="Times New Roman" w:hAnsi="Times New Roman"/>
          <w:sz w:val="28"/>
          <w:szCs w:val="28"/>
          <w:lang w:val="uk-UA" w:eastAsia="ru-RU"/>
        </w:rPr>
        <w:t>, загальною площею       11,5   га.</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На 30 сільських сміттєзвалищ виготовлено паспорти,10 з них зареєстровані в управлінні екології та охорони навколишнього природного середовища.</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Рішеннями сільських рад затверджені земельні ділянки під сміттєзвалища, виконано викопіювання із плану земель сільських рад.</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Збиранням ТПВ у місті займаються одне підприємство, а саме   приватне підприємство «Порядок», які мають три одиниці транспорту для вивезення сміття.</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По місту проводять </w:t>
      </w:r>
      <w:proofErr w:type="spellStart"/>
      <w:r w:rsidRPr="002531C7">
        <w:rPr>
          <w:rFonts w:ascii="Times New Roman" w:eastAsia="Times New Roman" w:hAnsi="Times New Roman"/>
          <w:sz w:val="28"/>
          <w:szCs w:val="28"/>
          <w:lang w:val="uk-UA" w:eastAsia="ru-RU"/>
        </w:rPr>
        <w:t>повуличне</w:t>
      </w:r>
      <w:proofErr w:type="spellEnd"/>
      <w:r w:rsidRPr="002531C7">
        <w:rPr>
          <w:rFonts w:ascii="Times New Roman" w:eastAsia="Times New Roman" w:hAnsi="Times New Roman"/>
          <w:sz w:val="28"/>
          <w:szCs w:val="28"/>
          <w:lang w:val="uk-UA" w:eastAsia="ru-RU"/>
        </w:rPr>
        <w:t xml:space="preserve"> вивезення сміття.</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Міське звалище займає земельну ділянку площею </w:t>
      </w:r>
      <w:smartTag w:uri="urn:schemas-microsoft-com:office:smarttags" w:element="metricconverter">
        <w:smartTagPr>
          <w:attr w:name="ProductID" w:val="3,5 га"/>
        </w:smartTagPr>
        <w:r w:rsidRPr="002531C7">
          <w:rPr>
            <w:rFonts w:ascii="Times New Roman" w:eastAsia="Times New Roman" w:hAnsi="Times New Roman"/>
            <w:sz w:val="28"/>
            <w:szCs w:val="28"/>
            <w:lang w:val="uk-UA" w:eastAsia="ru-RU"/>
          </w:rPr>
          <w:t>3,5 га</w:t>
        </w:r>
      </w:smartTag>
      <w:r w:rsidRPr="002531C7">
        <w:rPr>
          <w:rFonts w:ascii="Times New Roman" w:eastAsia="Times New Roman" w:hAnsi="Times New Roman"/>
          <w:sz w:val="28"/>
          <w:szCs w:val="28"/>
          <w:lang w:val="uk-UA" w:eastAsia="ru-RU"/>
        </w:rPr>
        <w:t>, стан сміттєзвалища задовільний. Звалище обваловане, під’їзні шляхи мають гравійне покриття. Сортування відходів не проводиться, відсутні переносні сітчасті огорожі для затримання легких (летючих) фракцій відходів.</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В сільських населених пунктів триває процес утворення  несанкціонованих звалищ ТПВ, непоодинокі випадки коли побутові відходи складуються у природних рельєфних утвореннях – балках, ярах тощо.   </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Сучасна структура системи санітарного очищення території міста і сільських населених пунктів недосконала. Відсутність взаємодії органів місцевого самоврядування, виконавчої влади з органами державної санітарно-епідеміологічної служби, охорони навколишнього природного середовища не забезпечує достатнього контролю за санітарним станом територій.</w:t>
      </w:r>
    </w:p>
    <w:p w:rsidR="002531C7" w:rsidRPr="002531C7" w:rsidRDefault="002531C7" w:rsidP="002531C7">
      <w:pPr>
        <w:tabs>
          <w:tab w:val="left" w:pos="6000"/>
        </w:tabs>
        <w:jc w:val="both"/>
        <w:rPr>
          <w:rFonts w:ascii="Times New Roman" w:eastAsia="Times New Roman" w:hAnsi="Times New Roman"/>
          <w:sz w:val="28"/>
          <w:szCs w:val="28"/>
          <w:lang w:val="uk-UA" w:eastAsia="ru-RU"/>
        </w:rPr>
      </w:pPr>
    </w:p>
    <w:p w:rsidR="002531C7" w:rsidRPr="002531C7" w:rsidRDefault="002531C7" w:rsidP="002531C7">
      <w:pPr>
        <w:tabs>
          <w:tab w:val="left" w:pos="600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3. Основні завдання Програми</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Для досягнення мети програми передбачається:</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 реформування системи санітарного очищення (створення нового або нових підприємств);</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організація збирання та вивезення ТПВ з приватного сектору в сільських населених пунктах; </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впровадження роздільного збирання ТПВ з 01 січня 2018 року;</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зменшення обсягів захоронення ТПВ шляхом упровадження нових сучасних високоефективних методів збирання, перевезення, сортування, зберігання, переробки, утилізації та знешкодження;</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рекомендування сільським радам поетапно виготовляти проектно-кошторисні документації на сміттєзвалища.</w:t>
      </w:r>
    </w:p>
    <w:p w:rsidR="002531C7" w:rsidRPr="002531C7" w:rsidRDefault="002531C7" w:rsidP="002531C7">
      <w:pPr>
        <w:jc w:val="both"/>
        <w:rPr>
          <w:rFonts w:ascii="Times New Roman" w:eastAsia="Times New Roman" w:hAnsi="Times New Roman"/>
          <w:sz w:val="28"/>
          <w:szCs w:val="28"/>
          <w:lang w:val="uk-UA" w:eastAsia="ru-RU"/>
        </w:rPr>
      </w:pPr>
    </w:p>
    <w:p w:rsidR="002531C7" w:rsidRPr="002531C7" w:rsidRDefault="002531C7" w:rsidP="002531C7">
      <w:pPr>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4. Основні напрямки розв'язання завдань Програми</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Розв'язати основні завдання можливо за такими напрямками:</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ліквідація несанкціонованих звалищ та санація території;</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облаштування діючих, узаконених сміттєзвалищ, контейнерних майданчиків;</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оновлення </w:t>
      </w:r>
      <w:proofErr w:type="spellStart"/>
      <w:r w:rsidRPr="002531C7">
        <w:rPr>
          <w:rFonts w:ascii="Times New Roman" w:eastAsia="Times New Roman" w:hAnsi="Times New Roman"/>
          <w:sz w:val="28"/>
          <w:szCs w:val="28"/>
          <w:lang w:val="uk-UA" w:eastAsia="ru-RU"/>
        </w:rPr>
        <w:t>сміттєзвозного</w:t>
      </w:r>
      <w:proofErr w:type="spellEnd"/>
      <w:r w:rsidRPr="002531C7">
        <w:rPr>
          <w:rFonts w:ascii="Times New Roman" w:eastAsia="Times New Roman" w:hAnsi="Times New Roman"/>
          <w:sz w:val="28"/>
          <w:szCs w:val="28"/>
          <w:lang w:val="uk-UA" w:eastAsia="ru-RU"/>
        </w:rPr>
        <w:t xml:space="preserve"> парку; </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оновлення контейнерного господарства;</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lastRenderedPageBreak/>
        <w:t>- організація роздільного збирання ТПВ;</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відновлення роботи контрольних свердловин з метою контролю забруднення підземних вод;</w:t>
      </w:r>
    </w:p>
    <w:p w:rsidR="002531C7" w:rsidRPr="002531C7" w:rsidRDefault="002531C7" w:rsidP="002531C7">
      <w:pPr>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w:t>
      </w:r>
      <w:r w:rsidRPr="002531C7">
        <w:rPr>
          <w:rFonts w:ascii="Times New Roman" w:eastAsia="Times New Roman" w:hAnsi="Times New Roman"/>
          <w:sz w:val="28"/>
          <w:szCs w:val="28"/>
          <w:lang w:eastAsia="ru-RU"/>
        </w:rPr>
        <w:t xml:space="preserve"> </w:t>
      </w:r>
      <w:r w:rsidRPr="002531C7">
        <w:rPr>
          <w:rFonts w:ascii="Times New Roman" w:eastAsia="Times New Roman" w:hAnsi="Times New Roman"/>
          <w:sz w:val="28"/>
          <w:szCs w:val="28"/>
          <w:lang w:val="uk-UA" w:eastAsia="ru-RU"/>
        </w:rPr>
        <w:t>облаштування санітарних зон сміттєзвалищ.</w:t>
      </w:r>
    </w:p>
    <w:p w:rsidR="002531C7" w:rsidRPr="002531C7" w:rsidRDefault="002531C7" w:rsidP="002531C7">
      <w:pPr>
        <w:jc w:val="both"/>
        <w:rPr>
          <w:rFonts w:ascii="Times New Roman" w:eastAsia="Times New Roman" w:hAnsi="Times New Roman"/>
          <w:sz w:val="28"/>
          <w:szCs w:val="28"/>
          <w:lang w:val="uk-UA" w:eastAsia="ru-RU"/>
        </w:rPr>
      </w:pPr>
    </w:p>
    <w:p w:rsidR="002531C7" w:rsidRPr="002531C7" w:rsidRDefault="002531C7" w:rsidP="002531C7">
      <w:pPr>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5. Етапи виконання Програми</w:t>
      </w:r>
    </w:p>
    <w:p w:rsidR="002531C7" w:rsidRPr="002531C7" w:rsidRDefault="002531C7" w:rsidP="002531C7">
      <w:pPr>
        <w:tabs>
          <w:tab w:val="left" w:pos="156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Програмою передбачається здійснити її виконання у 2 етапи:</w:t>
      </w:r>
    </w:p>
    <w:p w:rsidR="002531C7" w:rsidRPr="002531C7" w:rsidRDefault="002531C7" w:rsidP="002531C7">
      <w:pPr>
        <w:tabs>
          <w:tab w:val="left" w:pos="709"/>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 перший (2017-2018 роки) –  забезпечення сприятливих умов для залучення коштів з метою технічного переоснащення системи санітарного очищення територій населених пунктів; забезпечення проведення моніторингу сфери побутових відходів;</w:t>
      </w:r>
    </w:p>
    <w:p w:rsidR="002531C7" w:rsidRPr="002531C7" w:rsidRDefault="002531C7" w:rsidP="002531C7">
      <w:pPr>
        <w:tabs>
          <w:tab w:val="left" w:pos="156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другий (2018-2022 роки) – впровадження нового обладнання; забезпечення належного санітарного стану населених пунктів; перетворення сфери поводження з побутовими відходами на рентабельну підгалузь житлово-комунального господарства.</w:t>
      </w:r>
    </w:p>
    <w:p w:rsidR="002531C7" w:rsidRPr="002531C7" w:rsidRDefault="002531C7" w:rsidP="002531C7">
      <w:pPr>
        <w:tabs>
          <w:tab w:val="left" w:pos="1560"/>
        </w:tabs>
        <w:jc w:val="both"/>
        <w:rPr>
          <w:rFonts w:ascii="Times New Roman" w:eastAsia="Times New Roman" w:hAnsi="Times New Roman"/>
          <w:sz w:val="28"/>
          <w:szCs w:val="28"/>
          <w:lang w:val="uk-UA" w:eastAsia="ru-RU"/>
        </w:rPr>
      </w:pPr>
    </w:p>
    <w:p w:rsidR="002531C7" w:rsidRPr="002531C7" w:rsidRDefault="002531C7" w:rsidP="002531C7">
      <w:pPr>
        <w:tabs>
          <w:tab w:val="left" w:pos="156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6. Механізм забезпечення Програми</w:t>
      </w:r>
    </w:p>
    <w:p w:rsidR="002531C7" w:rsidRPr="002531C7" w:rsidRDefault="002531C7" w:rsidP="002531C7">
      <w:pPr>
        <w:tabs>
          <w:tab w:val="left" w:pos="851"/>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Контроль за ходом реалізації програми здійснюють відділ з питань агропромислового розвитку райдержадміністрації, відділ містобудування, архітектури та індустрії будівельних матеріалів райдержадміністрації, постійна комісія районної ради з питань житлово-комунального господарства і побутового обслуговування населення. </w:t>
      </w:r>
    </w:p>
    <w:p w:rsidR="002531C7" w:rsidRPr="002531C7" w:rsidRDefault="002531C7" w:rsidP="002531C7">
      <w:pPr>
        <w:tabs>
          <w:tab w:val="left" w:pos="851"/>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Виконання Програми відповідно до своїх повноважень на місцевому рівні забезпечують виконкоми міської та сільських рад.</w:t>
      </w:r>
    </w:p>
    <w:p w:rsidR="002531C7" w:rsidRPr="002531C7" w:rsidRDefault="002531C7" w:rsidP="002531C7">
      <w:pPr>
        <w:tabs>
          <w:tab w:val="left" w:pos="851"/>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Фінансове забезпечення реалізації заходів, передбачених програмою, базується на основі чинного законодавства з залученням коштів:</w:t>
      </w:r>
    </w:p>
    <w:p w:rsidR="002531C7" w:rsidRPr="002531C7" w:rsidRDefault="002531C7" w:rsidP="002531C7">
      <w:pPr>
        <w:tabs>
          <w:tab w:val="left" w:pos="851"/>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місцевого бюджету</w:t>
      </w:r>
    </w:p>
    <w:p w:rsidR="002531C7" w:rsidRPr="002531C7" w:rsidRDefault="002531C7" w:rsidP="002531C7">
      <w:pPr>
        <w:tabs>
          <w:tab w:val="left" w:pos="851"/>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xml:space="preserve">- обласного бюджету </w:t>
      </w:r>
    </w:p>
    <w:p w:rsidR="002531C7" w:rsidRPr="002531C7" w:rsidRDefault="002531C7" w:rsidP="002531C7">
      <w:pPr>
        <w:tabs>
          <w:tab w:val="left" w:pos="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державного бюджету, в тому числі Державного фонду охорони навколишнього природного середовища;</w:t>
      </w:r>
    </w:p>
    <w:p w:rsidR="002531C7" w:rsidRPr="002531C7" w:rsidRDefault="002531C7" w:rsidP="002531C7">
      <w:pPr>
        <w:tabs>
          <w:tab w:val="left" w:pos="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приватного капіталу;</w:t>
      </w:r>
    </w:p>
    <w:p w:rsidR="002531C7" w:rsidRPr="002531C7" w:rsidRDefault="002531C7" w:rsidP="002531C7">
      <w:pPr>
        <w:tabs>
          <w:tab w:val="left" w:pos="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іноземних інвестицій.</w:t>
      </w:r>
    </w:p>
    <w:p w:rsidR="002531C7" w:rsidRPr="002531C7" w:rsidRDefault="002531C7" w:rsidP="002531C7">
      <w:pPr>
        <w:tabs>
          <w:tab w:val="left" w:pos="0"/>
        </w:tabs>
        <w:jc w:val="both"/>
        <w:rPr>
          <w:rFonts w:ascii="Times New Roman" w:eastAsia="Times New Roman" w:hAnsi="Times New Roman"/>
          <w:sz w:val="28"/>
          <w:szCs w:val="28"/>
          <w:lang w:val="uk-UA" w:eastAsia="ru-RU"/>
        </w:rPr>
      </w:pPr>
    </w:p>
    <w:p w:rsidR="002531C7" w:rsidRPr="002531C7" w:rsidRDefault="002531C7" w:rsidP="002531C7">
      <w:pPr>
        <w:tabs>
          <w:tab w:val="left" w:pos="0"/>
        </w:tabs>
        <w:jc w:val="center"/>
        <w:rPr>
          <w:rFonts w:ascii="Times New Roman" w:eastAsia="Times New Roman" w:hAnsi="Times New Roman"/>
          <w:b/>
          <w:bCs/>
          <w:sz w:val="28"/>
          <w:szCs w:val="28"/>
          <w:lang w:val="uk-UA" w:eastAsia="ru-RU"/>
        </w:rPr>
      </w:pPr>
      <w:r w:rsidRPr="002531C7">
        <w:rPr>
          <w:rFonts w:ascii="Times New Roman" w:eastAsia="Times New Roman" w:hAnsi="Times New Roman"/>
          <w:b/>
          <w:bCs/>
          <w:sz w:val="28"/>
          <w:szCs w:val="28"/>
          <w:lang w:val="uk-UA" w:eastAsia="ru-RU"/>
        </w:rPr>
        <w:t>7. Очікувані результати впровадження Програми</w:t>
      </w:r>
    </w:p>
    <w:p w:rsidR="002531C7" w:rsidRPr="002531C7" w:rsidRDefault="002531C7" w:rsidP="002531C7">
      <w:pPr>
        <w:tabs>
          <w:tab w:val="left" w:pos="0"/>
        </w:tabs>
        <w:jc w:val="center"/>
        <w:rPr>
          <w:rFonts w:ascii="Times New Roman" w:eastAsia="Times New Roman" w:hAnsi="Times New Roman"/>
          <w:b/>
          <w:bCs/>
          <w:sz w:val="16"/>
          <w:szCs w:val="16"/>
          <w:lang w:val="uk-UA" w:eastAsia="ru-RU"/>
        </w:rPr>
      </w:pPr>
    </w:p>
    <w:p w:rsidR="002531C7" w:rsidRPr="002531C7" w:rsidRDefault="002531C7" w:rsidP="002531C7">
      <w:pPr>
        <w:tabs>
          <w:tab w:val="left" w:pos="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Виконання Програми дасть змогу:</w:t>
      </w:r>
    </w:p>
    <w:p w:rsidR="002531C7" w:rsidRPr="002531C7" w:rsidRDefault="002531C7" w:rsidP="002531C7">
      <w:pPr>
        <w:tabs>
          <w:tab w:val="left" w:pos="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зменшити шкідливий вплив побутових відходів на навколишнє середовище;</w:t>
      </w:r>
    </w:p>
    <w:p w:rsidR="002531C7" w:rsidRPr="002531C7" w:rsidRDefault="002531C7" w:rsidP="002531C7">
      <w:pPr>
        <w:tabs>
          <w:tab w:val="left" w:pos="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зменшити обсяги захоронення побутових відходів;</w:t>
      </w:r>
    </w:p>
    <w:p w:rsidR="002531C7" w:rsidRPr="002531C7" w:rsidRDefault="002531C7" w:rsidP="002531C7">
      <w:pPr>
        <w:tabs>
          <w:tab w:val="left" w:pos="0"/>
        </w:tabs>
        <w:jc w:val="both"/>
        <w:rPr>
          <w:rFonts w:ascii="Times New Roman" w:eastAsia="Times New Roman" w:hAnsi="Times New Roman"/>
          <w:sz w:val="28"/>
          <w:szCs w:val="28"/>
          <w:lang w:val="uk-UA" w:eastAsia="ru-RU"/>
        </w:rPr>
      </w:pPr>
      <w:r w:rsidRPr="002531C7">
        <w:rPr>
          <w:rFonts w:ascii="Times New Roman" w:eastAsia="Times New Roman" w:hAnsi="Times New Roman"/>
          <w:sz w:val="28"/>
          <w:szCs w:val="28"/>
          <w:lang w:val="uk-UA" w:eastAsia="ru-RU"/>
        </w:rPr>
        <w:t>- перетворити сферу поводження з ТПВ на самоокупну та рентабельну галузь комунального господарства.</w:t>
      </w:r>
    </w:p>
    <w:p w:rsidR="002531C7" w:rsidRPr="002531C7" w:rsidRDefault="002531C7" w:rsidP="002531C7">
      <w:pPr>
        <w:tabs>
          <w:tab w:val="left" w:pos="0"/>
        </w:tabs>
        <w:jc w:val="both"/>
        <w:rPr>
          <w:rFonts w:ascii="Times New Roman" w:eastAsia="Times New Roman" w:hAnsi="Times New Roman"/>
          <w:sz w:val="28"/>
          <w:szCs w:val="28"/>
          <w:lang w:val="uk-UA" w:eastAsia="ru-RU"/>
        </w:rPr>
      </w:pPr>
    </w:p>
    <w:p w:rsidR="002531C7" w:rsidRPr="002531C7" w:rsidRDefault="002531C7" w:rsidP="002531C7">
      <w:pPr>
        <w:tabs>
          <w:tab w:val="left" w:pos="0"/>
        </w:tabs>
        <w:jc w:val="both"/>
        <w:rPr>
          <w:rFonts w:ascii="Times New Roman" w:eastAsia="Times New Roman" w:hAnsi="Times New Roman"/>
          <w:sz w:val="28"/>
          <w:szCs w:val="28"/>
          <w:lang w:val="uk-UA" w:eastAsia="ru-RU"/>
        </w:rPr>
      </w:pPr>
    </w:p>
    <w:p w:rsidR="002531C7" w:rsidRPr="002531C7" w:rsidRDefault="002531C7" w:rsidP="002531C7">
      <w:pPr>
        <w:jc w:val="both"/>
        <w:rPr>
          <w:rFonts w:ascii="Times New Roman" w:eastAsia="Times New Roman" w:hAnsi="Times New Roman"/>
          <w:sz w:val="28"/>
          <w:szCs w:val="28"/>
          <w:lang w:eastAsia="ru-RU"/>
        </w:rPr>
      </w:pPr>
    </w:p>
    <w:p w:rsidR="002531C7" w:rsidRPr="002531C7" w:rsidRDefault="002531C7" w:rsidP="002531C7">
      <w:pPr>
        <w:jc w:val="right"/>
        <w:rPr>
          <w:rFonts w:ascii="Times New Roman" w:eastAsia="Times New Roman" w:hAnsi="Times New Roman"/>
          <w:sz w:val="28"/>
          <w:szCs w:val="28"/>
          <w:lang w:eastAsia="ru-RU"/>
        </w:rPr>
        <w:sectPr w:rsidR="002531C7" w:rsidRPr="002531C7" w:rsidSect="0002409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0" w:footer="1276" w:gutter="0"/>
          <w:cols w:space="708"/>
          <w:docGrid w:linePitch="360"/>
        </w:sectPr>
      </w:pPr>
    </w:p>
    <w:p w:rsidR="002531C7" w:rsidRPr="002531C7" w:rsidRDefault="002531C7" w:rsidP="002531C7">
      <w:pPr>
        <w:jc w:val="right"/>
        <w:rPr>
          <w:rFonts w:ascii="Times New Roman" w:eastAsia="Times New Roman" w:hAnsi="Times New Roman"/>
          <w:lang w:val="uk-UA" w:eastAsia="ru-RU"/>
        </w:rPr>
      </w:pPr>
      <w:r w:rsidRPr="002531C7">
        <w:rPr>
          <w:rFonts w:ascii="Times New Roman" w:eastAsia="Times New Roman" w:hAnsi="Times New Roman"/>
          <w:lang w:val="uk-UA" w:eastAsia="ru-RU"/>
        </w:rPr>
        <w:lastRenderedPageBreak/>
        <w:t>Додаток 1</w:t>
      </w:r>
      <w:r w:rsidRPr="002531C7">
        <w:rPr>
          <w:rFonts w:ascii="Times New Roman" w:eastAsia="Times New Roman" w:hAnsi="Times New Roman"/>
          <w:b/>
          <w:bCs/>
          <w:lang w:val="uk-UA" w:eastAsia="ru-RU"/>
        </w:rPr>
        <w:t xml:space="preserve"> </w:t>
      </w:r>
      <w:r w:rsidRPr="002531C7">
        <w:rPr>
          <w:rFonts w:ascii="Times New Roman" w:eastAsia="Times New Roman" w:hAnsi="Times New Roman"/>
          <w:lang w:val="uk-UA" w:eastAsia="ru-RU"/>
        </w:rPr>
        <w:t xml:space="preserve"> </w:t>
      </w:r>
    </w:p>
    <w:p w:rsidR="002531C7" w:rsidRPr="002531C7" w:rsidRDefault="002531C7" w:rsidP="002531C7">
      <w:pPr>
        <w:jc w:val="center"/>
        <w:rPr>
          <w:rFonts w:ascii="Times New Roman" w:eastAsia="Times New Roman" w:hAnsi="Times New Roman"/>
          <w:b/>
          <w:lang w:val="uk-UA" w:eastAsia="ru-RU"/>
        </w:rPr>
      </w:pP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Зведена таблиця заходів Програми</w:t>
      </w:r>
    </w:p>
    <w:p w:rsidR="002531C7" w:rsidRPr="002531C7" w:rsidRDefault="002531C7" w:rsidP="002531C7">
      <w:pPr>
        <w:jc w:val="center"/>
        <w:rPr>
          <w:rFonts w:ascii="Times New Roman" w:eastAsia="Times New Roman" w:hAnsi="Times New Roman"/>
          <w:b/>
          <w:lang w:val="uk-UA" w:eastAsia="ru-RU"/>
        </w:rPr>
      </w:pPr>
    </w:p>
    <w:tbl>
      <w:tblPr>
        <w:tblW w:w="153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7"/>
        <w:gridCol w:w="1974"/>
        <w:gridCol w:w="897"/>
        <w:gridCol w:w="1103"/>
        <w:gridCol w:w="700"/>
        <w:gridCol w:w="756"/>
        <w:gridCol w:w="745"/>
        <w:gridCol w:w="875"/>
        <w:gridCol w:w="720"/>
        <w:gridCol w:w="900"/>
        <w:gridCol w:w="797"/>
        <w:gridCol w:w="724"/>
        <w:gridCol w:w="785"/>
        <w:gridCol w:w="880"/>
        <w:gridCol w:w="786"/>
      </w:tblGrid>
      <w:tr w:rsidR="002531C7" w:rsidRPr="002531C7" w:rsidTr="00183407">
        <w:tc>
          <w:tcPr>
            <w:tcW w:w="540"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w:t>
            </w:r>
          </w:p>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з/п</w:t>
            </w:r>
          </w:p>
        </w:tc>
        <w:tc>
          <w:tcPr>
            <w:tcW w:w="2127"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Заходи Програми </w:t>
            </w:r>
          </w:p>
        </w:tc>
        <w:tc>
          <w:tcPr>
            <w:tcW w:w="1974"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Відповідальні виконавці,</w:t>
            </w:r>
          </w:p>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співвиконавці</w:t>
            </w:r>
          </w:p>
        </w:tc>
        <w:tc>
          <w:tcPr>
            <w:tcW w:w="2000"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Термін виконання </w:t>
            </w:r>
          </w:p>
        </w:tc>
        <w:tc>
          <w:tcPr>
            <w:tcW w:w="5493" w:type="dxa"/>
            <w:gridSpan w:val="7"/>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Обсяги фінансування, тис. гривень    </w:t>
            </w:r>
          </w:p>
        </w:tc>
        <w:tc>
          <w:tcPr>
            <w:tcW w:w="1509"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Місце та обсяги впровадження</w:t>
            </w:r>
          </w:p>
        </w:tc>
        <w:tc>
          <w:tcPr>
            <w:tcW w:w="1666"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Очікувані результати та наслідки</w:t>
            </w:r>
          </w:p>
        </w:tc>
      </w:tr>
      <w:tr w:rsidR="002531C7" w:rsidRPr="002531C7" w:rsidTr="00183407">
        <w:tc>
          <w:tcPr>
            <w:tcW w:w="54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1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974"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7"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поча-ток</w:t>
            </w:r>
            <w:proofErr w:type="spellEnd"/>
          </w:p>
        </w:tc>
        <w:tc>
          <w:tcPr>
            <w:tcW w:w="1103"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закінчення</w:t>
            </w:r>
          </w:p>
        </w:tc>
        <w:tc>
          <w:tcPr>
            <w:tcW w:w="700"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 </w:t>
            </w:r>
            <w:proofErr w:type="spellStart"/>
            <w:r w:rsidRPr="002531C7">
              <w:rPr>
                <w:rFonts w:ascii="Times New Roman" w:eastAsia="Times New Roman" w:hAnsi="Times New Roman"/>
                <w:lang w:val="uk-UA" w:eastAsia="ru-RU"/>
              </w:rPr>
              <w:t>всьо-го</w:t>
            </w:r>
            <w:proofErr w:type="spellEnd"/>
          </w:p>
        </w:tc>
        <w:tc>
          <w:tcPr>
            <w:tcW w:w="4793" w:type="dxa"/>
            <w:gridSpan w:val="6"/>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за роками реалізації Програми </w:t>
            </w:r>
          </w:p>
        </w:tc>
        <w:tc>
          <w:tcPr>
            <w:tcW w:w="724"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міс-це</w:t>
            </w:r>
            <w:proofErr w:type="spellEnd"/>
          </w:p>
        </w:tc>
        <w:tc>
          <w:tcPr>
            <w:tcW w:w="785" w:type="dxa"/>
            <w:vMerge w:val="restart"/>
            <w:shd w:val="clear" w:color="auto" w:fill="auto"/>
          </w:tcPr>
          <w:p w:rsidR="002531C7" w:rsidRPr="002531C7" w:rsidRDefault="002531C7" w:rsidP="002531C7">
            <w:pPr>
              <w:ind w:right="-108"/>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обся-ги</w:t>
            </w:r>
            <w:proofErr w:type="spellEnd"/>
          </w:p>
        </w:tc>
        <w:tc>
          <w:tcPr>
            <w:tcW w:w="880"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ре-зуль-тати</w:t>
            </w:r>
            <w:proofErr w:type="spellEnd"/>
          </w:p>
        </w:tc>
        <w:tc>
          <w:tcPr>
            <w:tcW w:w="786"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наслід-ки</w:t>
            </w:r>
            <w:proofErr w:type="spellEnd"/>
          </w:p>
        </w:tc>
      </w:tr>
      <w:tr w:rsidR="002531C7" w:rsidRPr="002531C7" w:rsidTr="00183407">
        <w:tc>
          <w:tcPr>
            <w:tcW w:w="54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1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974"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0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2018</w:t>
            </w: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2019</w:t>
            </w: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2020</w:t>
            </w: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2021 </w:t>
            </w: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2022 </w:t>
            </w:r>
          </w:p>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 </w:t>
            </w:r>
          </w:p>
        </w:tc>
        <w:tc>
          <w:tcPr>
            <w:tcW w:w="724"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w:t>
            </w:r>
          </w:p>
        </w:tc>
        <w:tc>
          <w:tcPr>
            <w:tcW w:w="212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w:t>
            </w:r>
          </w:p>
        </w:tc>
        <w:tc>
          <w:tcPr>
            <w:tcW w:w="1974"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w:t>
            </w:r>
          </w:p>
        </w:tc>
        <w:tc>
          <w:tcPr>
            <w:tcW w:w="8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 4</w:t>
            </w:r>
          </w:p>
        </w:tc>
        <w:tc>
          <w:tcPr>
            <w:tcW w:w="1103"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5</w:t>
            </w:r>
          </w:p>
        </w:tc>
        <w:tc>
          <w:tcPr>
            <w:tcW w:w="700"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6</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7</w:t>
            </w:r>
          </w:p>
        </w:tc>
        <w:tc>
          <w:tcPr>
            <w:tcW w:w="745"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8 </w:t>
            </w:r>
          </w:p>
        </w:tc>
        <w:tc>
          <w:tcPr>
            <w:tcW w:w="875"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 9</w:t>
            </w:r>
          </w:p>
        </w:tc>
        <w:tc>
          <w:tcPr>
            <w:tcW w:w="720"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10 </w:t>
            </w:r>
          </w:p>
        </w:tc>
        <w:tc>
          <w:tcPr>
            <w:tcW w:w="900"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11 </w:t>
            </w:r>
          </w:p>
        </w:tc>
        <w:tc>
          <w:tcPr>
            <w:tcW w:w="7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12 </w:t>
            </w:r>
          </w:p>
        </w:tc>
        <w:tc>
          <w:tcPr>
            <w:tcW w:w="724"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13</w:t>
            </w:r>
          </w:p>
        </w:tc>
        <w:tc>
          <w:tcPr>
            <w:tcW w:w="785"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14</w:t>
            </w:r>
          </w:p>
        </w:tc>
        <w:tc>
          <w:tcPr>
            <w:tcW w:w="880"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15</w:t>
            </w:r>
          </w:p>
        </w:tc>
        <w:tc>
          <w:tcPr>
            <w:tcW w:w="78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16</w:t>
            </w: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w:t>
            </w:r>
          </w:p>
        </w:tc>
        <w:tc>
          <w:tcPr>
            <w:tcW w:w="21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Впорядкування, технічне переоснащення, реконструкція, рекультивація, будівництво полігонів для захоронення ТПВ</w:t>
            </w:r>
          </w:p>
        </w:tc>
        <w:tc>
          <w:tcPr>
            <w:tcW w:w="1974" w:type="dxa"/>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міськсільвикон-коми</w:t>
            </w:r>
            <w:proofErr w:type="spellEnd"/>
          </w:p>
        </w:tc>
        <w:tc>
          <w:tcPr>
            <w:tcW w:w="8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1103"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820</w:t>
            </w: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108</w:t>
            </w: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288</w:t>
            </w: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108</w:t>
            </w: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108</w:t>
            </w: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208</w:t>
            </w:r>
          </w:p>
        </w:tc>
        <w:tc>
          <w:tcPr>
            <w:tcW w:w="72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w:t>
            </w:r>
          </w:p>
        </w:tc>
        <w:tc>
          <w:tcPr>
            <w:tcW w:w="21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Оновлення парків сміттєвоз них машин</w:t>
            </w:r>
          </w:p>
        </w:tc>
        <w:tc>
          <w:tcPr>
            <w:tcW w:w="1974" w:type="dxa"/>
            <w:shd w:val="clear" w:color="auto" w:fill="auto"/>
          </w:tcPr>
          <w:p w:rsidR="002531C7" w:rsidRPr="002531C7" w:rsidRDefault="002531C7" w:rsidP="002531C7">
            <w:pPr>
              <w:jc w:val="center"/>
              <w:rPr>
                <w:rFonts w:ascii="Times New Roman" w:eastAsia="Times New Roman" w:hAnsi="Times New Roman"/>
                <w:lang w:eastAsia="ru-RU"/>
              </w:rPr>
            </w:pPr>
            <w:r w:rsidRPr="002531C7">
              <w:rPr>
                <w:rFonts w:ascii="Times New Roman" w:eastAsia="Times New Roman" w:hAnsi="Times New Roman"/>
                <w:lang w:val="uk-UA" w:eastAsia="ru-RU"/>
              </w:rPr>
              <w:t>керівники комунальних підприємств</w:t>
            </w:r>
          </w:p>
        </w:tc>
        <w:tc>
          <w:tcPr>
            <w:tcW w:w="8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1103"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480</w:t>
            </w: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240</w:t>
            </w: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240</w:t>
            </w: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2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3</w:t>
            </w:r>
          </w:p>
        </w:tc>
        <w:tc>
          <w:tcPr>
            <w:tcW w:w="21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Оновлення контейнерного господарства та облаштування контейнерних майданчиків</w:t>
            </w:r>
          </w:p>
        </w:tc>
        <w:tc>
          <w:tcPr>
            <w:tcW w:w="1974" w:type="dxa"/>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міськсільвиконкоми</w:t>
            </w:r>
            <w:proofErr w:type="spellEnd"/>
            <w:r w:rsidRPr="002531C7">
              <w:rPr>
                <w:rFonts w:ascii="Times New Roman" w:eastAsia="Times New Roman" w:hAnsi="Times New Roman"/>
                <w:lang w:val="uk-UA" w:eastAsia="ru-RU"/>
              </w:rPr>
              <w:t>,</w:t>
            </w:r>
          </w:p>
        </w:tc>
        <w:tc>
          <w:tcPr>
            <w:tcW w:w="8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1103"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185</w:t>
            </w: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60</w:t>
            </w: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95</w:t>
            </w: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30</w:t>
            </w: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2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4</w:t>
            </w:r>
          </w:p>
        </w:tc>
        <w:tc>
          <w:tcPr>
            <w:tcW w:w="21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Створення мережі приймальних пунктів вторинної сировини</w:t>
            </w:r>
          </w:p>
        </w:tc>
        <w:tc>
          <w:tcPr>
            <w:tcW w:w="1974" w:type="dxa"/>
            <w:shd w:val="clear" w:color="auto" w:fill="auto"/>
          </w:tcPr>
          <w:p w:rsidR="002531C7" w:rsidRPr="002531C7" w:rsidRDefault="002531C7" w:rsidP="002531C7">
            <w:pPr>
              <w:jc w:val="center"/>
              <w:rPr>
                <w:rFonts w:ascii="Times New Roman" w:eastAsia="Times New Roman" w:hAnsi="Times New Roman"/>
                <w:lang w:eastAsia="ru-RU"/>
              </w:rPr>
            </w:pPr>
            <w:r w:rsidRPr="002531C7">
              <w:rPr>
                <w:rFonts w:ascii="Times New Roman" w:eastAsia="Times New Roman" w:hAnsi="Times New Roman"/>
                <w:lang w:val="uk-UA" w:eastAsia="ru-RU"/>
              </w:rPr>
              <w:t>керівники комунальних підприємств</w:t>
            </w:r>
          </w:p>
        </w:tc>
        <w:tc>
          <w:tcPr>
            <w:tcW w:w="8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1103"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1280</w:t>
            </w: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640</w:t>
            </w: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640</w:t>
            </w: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2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w:t>
            </w:r>
          </w:p>
        </w:tc>
        <w:tc>
          <w:tcPr>
            <w:tcW w:w="21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Створення мережі </w:t>
            </w:r>
            <w:proofErr w:type="spellStart"/>
            <w:r w:rsidRPr="002531C7">
              <w:rPr>
                <w:rFonts w:ascii="Times New Roman" w:eastAsia="Times New Roman" w:hAnsi="Times New Roman"/>
                <w:lang w:val="uk-UA" w:eastAsia="ru-RU"/>
              </w:rPr>
              <w:lastRenderedPageBreak/>
              <w:t>сміттєперевантажу-вальних</w:t>
            </w:r>
            <w:proofErr w:type="spellEnd"/>
            <w:r w:rsidRPr="002531C7">
              <w:rPr>
                <w:rFonts w:ascii="Times New Roman" w:eastAsia="Times New Roman" w:hAnsi="Times New Roman"/>
                <w:lang w:val="uk-UA" w:eastAsia="ru-RU"/>
              </w:rPr>
              <w:t xml:space="preserve"> станцій з сортувальним обладнанням, </w:t>
            </w:r>
            <w:proofErr w:type="spellStart"/>
            <w:r w:rsidRPr="002531C7">
              <w:rPr>
                <w:rFonts w:ascii="Times New Roman" w:eastAsia="Times New Roman" w:hAnsi="Times New Roman"/>
                <w:lang w:val="uk-UA" w:eastAsia="ru-RU"/>
              </w:rPr>
              <w:t>сміттєпереробних</w:t>
            </w:r>
            <w:proofErr w:type="spellEnd"/>
            <w:r w:rsidRPr="002531C7">
              <w:rPr>
                <w:rFonts w:ascii="Times New Roman" w:eastAsia="Times New Roman" w:hAnsi="Times New Roman"/>
                <w:lang w:val="uk-UA" w:eastAsia="ru-RU"/>
              </w:rPr>
              <w:t xml:space="preserve"> підприємств, ділянок компостування органічних компонентів ТВП</w:t>
            </w:r>
          </w:p>
        </w:tc>
        <w:tc>
          <w:tcPr>
            <w:tcW w:w="1974" w:type="dxa"/>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lastRenderedPageBreak/>
              <w:t>міськсільвикон-</w:t>
            </w:r>
            <w:r w:rsidRPr="002531C7">
              <w:rPr>
                <w:rFonts w:ascii="Times New Roman" w:eastAsia="Times New Roman" w:hAnsi="Times New Roman"/>
                <w:lang w:val="uk-UA" w:eastAsia="ru-RU"/>
              </w:rPr>
              <w:lastRenderedPageBreak/>
              <w:t>коми</w:t>
            </w:r>
            <w:proofErr w:type="spellEnd"/>
            <w:r w:rsidRPr="002531C7">
              <w:rPr>
                <w:rFonts w:ascii="Times New Roman" w:eastAsia="Times New Roman" w:hAnsi="Times New Roman"/>
                <w:lang w:val="uk-UA" w:eastAsia="ru-RU"/>
              </w:rPr>
              <w:t>,</w:t>
            </w:r>
          </w:p>
        </w:tc>
        <w:tc>
          <w:tcPr>
            <w:tcW w:w="8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03"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2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lastRenderedPageBreak/>
              <w:t>6</w:t>
            </w:r>
          </w:p>
        </w:tc>
        <w:tc>
          <w:tcPr>
            <w:tcW w:w="21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Підготовка впровадження роздільного збирання ТПВ</w:t>
            </w:r>
          </w:p>
        </w:tc>
        <w:tc>
          <w:tcPr>
            <w:tcW w:w="1974" w:type="dxa"/>
            <w:shd w:val="clear" w:color="auto" w:fill="auto"/>
          </w:tcPr>
          <w:p w:rsidR="002531C7" w:rsidRPr="002531C7" w:rsidRDefault="002531C7" w:rsidP="002531C7">
            <w:pPr>
              <w:jc w:val="center"/>
              <w:rPr>
                <w:rFonts w:ascii="Times New Roman" w:eastAsia="Times New Roman" w:hAnsi="Times New Roman"/>
                <w:lang w:eastAsia="ru-RU"/>
              </w:rPr>
            </w:pPr>
            <w:r w:rsidRPr="002531C7">
              <w:rPr>
                <w:rFonts w:ascii="Times New Roman" w:eastAsia="Times New Roman" w:hAnsi="Times New Roman"/>
                <w:lang w:val="uk-UA" w:eastAsia="ru-RU"/>
              </w:rPr>
              <w:t>керівники комунальних підприємств</w:t>
            </w:r>
          </w:p>
        </w:tc>
        <w:tc>
          <w:tcPr>
            <w:tcW w:w="8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1103"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70</w:t>
            </w: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50</w:t>
            </w: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w:t>
            </w: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2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54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7</w:t>
            </w:r>
          </w:p>
        </w:tc>
        <w:tc>
          <w:tcPr>
            <w:tcW w:w="21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Впровадження технологій роздільного збирання ТПВ</w:t>
            </w:r>
          </w:p>
        </w:tc>
        <w:tc>
          <w:tcPr>
            <w:tcW w:w="1974" w:type="dxa"/>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міськсільвиконкоми</w:t>
            </w:r>
            <w:proofErr w:type="spellEnd"/>
            <w:r w:rsidRPr="002531C7">
              <w:rPr>
                <w:rFonts w:ascii="Times New Roman" w:eastAsia="Times New Roman" w:hAnsi="Times New Roman"/>
                <w:lang w:val="uk-UA" w:eastAsia="ru-RU"/>
              </w:rPr>
              <w:t>,</w:t>
            </w:r>
          </w:p>
        </w:tc>
        <w:tc>
          <w:tcPr>
            <w:tcW w:w="8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1103"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170</w:t>
            </w:r>
          </w:p>
        </w:tc>
        <w:tc>
          <w:tcPr>
            <w:tcW w:w="756"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4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 </w:t>
            </w:r>
          </w:p>
        </w:tc>
        <w:tc>
          <w:tcPr>
            <w:tcW w:w="87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50</w:t>
            </w:r>
          </w:p>
        </w:tc>
        <w:tc>
          <w:tcPr>
            <w:tcW w:w="72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w:t>
            </w:r>
          </w:p>
        </w:tc>
        <w:tc>
          <w:tcPr>
            <w:tcW w:w="9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50</w:t>
            </w:r>
          </w:p>
        </w:tc>
        <w:tc>
          <w:tcPr>
            <w:tcW w:w="7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50</w:t>
            </w:r>
          </w:p>
        </w:tc>
        <w:tc>
          <w:tcPr>
            <w:tcW w:w="72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8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86" w:type="dxa"/>
            <w:shd w:val="clear" w:color="auto" w:fill="auto"/>
          </w:tcPr>
          <w:p w:rsidR="002531C7" w:rsidRPr="002531C7" w:rsidRDefault="002531C7" w:rsidP="002531C7">
            <w:pPr>
              <w:jc w:val="center"/>
              <w:rPr>
                <w:rFonts w:ascii="Times New Roman" w:eastAsia="Times New Roman" w:hAnsi="Times New Roman"/>
                <w:lang w:val="uk-UA" w:eastAsia="ru-RU"/>
              </w:rPr>
            </w:pPr>
          </w:p>
        </w:tc>
      </w:tr>
    </w:tbl>
    <w:p w:rsidR="002531C7" w:rsidRPr="002531C7" w:rsidRDefault="002531C7" w:rsidP="002531C7">
      <w:pPr>
        <w:jc w:val="right"/>
        <w:rPr>
          <w:rFonts w:ascii="Times New Roman" w:eastAsia="Times New Roman" w:hAnsi="Times New Roman"/>
          <w:lang w:val="uk-UA" w:eastAsia="ru-RU"/>
        </w:rPr>
      </w:pPr>
    </w:p>
    <w:p w:rsidR="00670DBD" w:rsidRDefault="00670DBD"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r w:rsidRPr="002531C7">
        <w:rPr>
          <w:rFonts w:ascii="Times New Roman" w:eastAsia="Times New Roman" w:hAnsi="Times New Roman"/>
          <w:lang w:val="uk-UA" w:eastAsia="ru-RU"/>
        </w:rPr>
        <w:t>Додаток 2</w:t>
      </w: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Зведена таблиця обсягів та джерел фінансування за районами і містами обласного (республіканського) значення</w:t>
      </w:r>
    </w:p>
    <w:p w:rsidR="002531C7" w:rsidRPr="002531C7" w:rsidRDefault="002531C7" w:rsidP="002531C7">
      <w:pPr>
        <w:rPr>
          <w:rFonts w:ascii="Times New Roman" w:eastAsia="Times New Roman" w:hAnsi="Times New Roman"/>
          <w:lang w:eastAsia="ru-RU"/>
        </w:rPr>
      </w:pPr>
    </w:p>
    <w:tbl>
      <w:tblPr>
        <w:tblW w:w="14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893"/>
        <w:gridCol w:w="5116"/>
        <w:gridCol w:w="1514"/>
        <w:gridCol w:w="1371"/>
        <w:gridCol w:w="1371"/>
        <w:gridCol w:w="1365"/>
        <w:gridCol w:w="1365"/>
        <w:gridCol w:w="1230"/>
      </w:tblGrid>
      <w:tr w:rsidR="002531C7" w:rsidRPr="002531C7" w:rsidTr="00183407">
        <w:tc>
          <w:tcPr>
            <w:tcW w:w="627"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з/п</w:t>
            </w:r>
          </w:p>
        </w:tc>
        <w:tc>
          <w:tcPr>
            <w:tcW w:w="893"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Район, місто</w:t>
            </w:r>
          </w:p>
        </w:tc>
        <w:tc>
          <w:tcPr>
            <w:tcW w:w="5116"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Джерела фінансування</w:t>
            </w:r>
          </w:p>
        </w:tc>
        <w:tc>
          <w:tcPr>
            <w:tcW w:w="8216" w:type="dxa"/>
            <w:gridSpan w:val="6"/>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 Обсяги фінансування за роками реалізації Програми, тис. гривень</w:t>
            </w:r>
          </w:p>
        </w:tc>
      </w:tr>
      <w:tr w:rsidR="002531C7" w:rsidRPr="002531C7" w:rsidTr="00183407">
        <w:tc>
          <w:tcPr>
            <w:tcW w:w="6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2018</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2019</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2021</w:t>
            </w: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r>
      <w:tr w:rsidR="002531C7" w:rsidRPr="002531C7" w:rsidTr="00183407">
        <w:tc>
          <w:tcPr>
            <w:tcW w:w="62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w:t>
            </w:r>
          </w:p>
        </w:tc>
        <w:tc>
          <w:tcPr>
            <w:tcW w:w="893"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w:t>
            </w:r>
          </w:p>
        </w:tc>
        <w:tc>
          <w:tcPr>
            <w:tcW w:w="5116"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3</w:t>
            </w:r>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4</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7</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8</w:t>
            </w: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627"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-державний</w:t>
            </w:r>
            <w:proofErr w:type="spellEnd"/>
            <w:r w:rsidRPr="002531C7">
              <w:rPr>
                <w:rFonts w:ascii="Times New Roman" w:eastAsia="Times New Roman" w:hAnsi="Times New Roman"/>
                <w:lang w:val="uk-UA" w:eastAsia="ru-RU"/>
              </w:rPr>
              <w:t xml:space="preserve"> бюджет</w:t>
            </w:r>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6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-кошти</w:t>
            </w:r>
            <w:proofErr w:type="spellEnd"/>
            <w:r w:rsidRPr="002531C7">
              <w:rPr>
                <w:rFonts w:ascii="Times New Roman" w:eastAsia="Times New Roman" w:hAnsi="Times New Roman"/>
                <w:lang w:val="uk-UA" w:eastAsia="ru-RU"/>
              </w:rPr>
              <w:t xml:space="preserve"> охорони навколишнього </w:t>
            </w:r>
            <w:proofErr w:type="spellStart"/>
            <w:r w:rsidRPr="002531C7">
              <w:rPr>
                <w:rFonts w:ascii="Times New Roman" w:eastAsia="Times New Roman" w:hAnsi="Times New Roman"/>
                <w:lang w:val="uk-UA" w:eastAsia="ru-RU"/>
              </w:rPr>
              <w:t>середовищаз</w:t>
            </w:r>
            <w:proofErr w:type="spellEnd"/>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6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-місцевий</w:t>
            </w:r>
            <w:proofErr w:type="spellEnd"/>
            <w:r w:rsidRPr="002531C7">
              <w:rPr>
                <w:rFonts w:ascii="Times New Roman" w:eastAsia="Times New Roman" w:hAnsi="Times New Roman"/>
                <w:lang w:val="uk-UA" w:eastAsia="ru-RU"/>
              </w:rPr>
              <w:t xml:space="preserve"> бюджет</w:t>
            </w:r>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218,0</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238,0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108,0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108,0</w:t>
            </w: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208,0</w:t>
            </w:r>
          </w:p>
        </w:tc>
      </w:tr>
      <w:tr w:rsidR="002531C7" w:rsidRPr="002531C7" w:rsidTr="00183407">
        <w:tc>
          <w:tcPr>
            <w:tcW w:w="6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-кошти</w:t>
            </w:r>
            <w:proofErr w:type="spellEnd"/>
            <w:r w:rsidRPr="002531C7">
              <w:rPr>
                <w:rFonts w:ascii="Times New Roman" w:eastAsia="Times New Roman" w:hAnsi="Times New Roman"/>
                <w:lang w:val="uk-UA" w:eastAsia="ru-RU"/>
              </w:rPr>
              <w:t xml:space="preserve"> підприємств сфери поводження з твердими побутовими відходами</w:t>
            </w:r>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240,0</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240,0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6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-кредити</w:t>
            </w:r>
            <w:proofErr w:type="spellEnd"/>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6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-інвестиції</w:t>
            </w:r>
            <w:proofErr w:type="spellEnd"/>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640,0</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735,0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30,0</w:t>
            </w: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627"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-інші</w:t>
            </w:r>
            <w:proofErr w:type="spellEnd"/>
            <w:r w:rsidRPr="002531C7">
              <w:rPr>
                <w:rFonts w:ascii="Times New Roman" w:eastAsia="Times New Roman" w:hAnsi="Times New Roman"/>
                <w:lang w:val="uk-UA" w:eastAsia="ru-RU"/>
              </w:rPr>
              <w:t xml:space="preserve"> джерела</w:t>
            </w:r>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50,0</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70,0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50,0</w:t>
            </w: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50,0</w:t>
            </w:r>
          </w:p>
        </w:tc>
      </w:tr>
      <w:tr w:rsidR="002531C7" w:rsidRPr="002531C7" w:rsidTr="00183407">
        <w:trPr>
          <w:trHeight w:val="396"/>
        </w:trPr>
        <w:tc>
          <w:tcPr>
            <w:tcW w:w="1520"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Всього</w:t>
            </w:r>
          </w:p>
        </w:tc>
        <w:tc>
          <w:tcPr>
            <w:tcW w:w="5116" w:type="dxa"/>
            <w:shd w:val="clear" w:color="auto" w:fill="auto"/>
          </w:tcPr>
          <w:p w:rsidR="002531C7" w:rsidRPr="002531C7" w:rsidRDefault="002531C7" w:rsidP="002531C7">
            <w:pPr>
              <w:jc w:val="both"/>
              <w:rPr>
                <w:rFonts w:ascii="Times New Roman" w:eastAsia="Times New Roman" w:hAnsi="Times New Roman"/>
                <w:lang w:val="uk-UA" w:eastAsia="ru-RU"/>
              </w:rPr>
            </w:pPr>
          </w:p>
        </w:tc>
        <w:tc>
          <w:tcPr>
            <w:tcW w:w="151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1148,0</w:t>
            </w:r>
          </w:p>
        </w:tc>
        <w:tc>
          <w:tcPr>
            <w:tcW w:w="137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1283,0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128,0</w:t>
            </w:r>
          </w:p>
        </w:tc>
        <w:tc>
          <w:tcPr>
            <w:tcW w:w="1365"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188,0</w:t>
            </w:r>
          </w:p>
        </w:tc>
        <w:tc>
          <w:tcPr>
            <w:tcW w:w="123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258,0</w:t>
            </w:r>
          </w:p>
        </w:tc>
      </w:tr>
    </w:tbl>
    <w:p w:rsidR="00183407" w:rsidRDefault="0018340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r w:rsidRPr="002531C7">
        <w:rPr>
          <w:rFonts w:ascii="Times New Roman" w:eastAsia="Times New Roman" w:hAnsi="Times New Roman"/>
          <w:lang w:val="uk-UA" w:eastAsia="ru-RU"/>
        </w:rPr>
        <w:t>Додаток 3</w:t>
      </w: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Заходи з впорядкування, технічного переоснащення, реконструкції, рекультивації, будівництва полігонів для захоронення ТПВ</w:t>
      </w:r>
    </w:p>
    <w:p w:rsidR="002531C7" w:rsidRPr="002531C7" w:rsidRDefault="002531C7" w:rsidP="002531C7">
      <w:pPr>
        <w:jc w:val="center"/>
        <w:rPr>
          <w:rFonts w:ascii="Times New Roman" w:eastAsia="Times New Roman" w:hAnsi="Times New Roman"/>
          <w:b/>
          <w:lang w:val="uk-UA"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864"/>
        <w:gridCol w:w="1098"/>
        <w:gridCol w:w="1197"/>
        <w:gridCol w:w="840"/>
        <w:gridCol w:w="1197"/>
        <w:gridCol w:w="1097"/>
        <w:gridCol w:w="1197"/>
        <w:gridCol w:w="1097"/>
        <w:gridCol w:w="1197"/>
        <w:gridCol w:w="1097"/>
        <w:gridCol w:w="1197"/>
        <w:gridCol w:w="1097"/>
        <w:gridCol w:w="1197"/>
      </w:tblGrid>
      <w:tr w:rsidR="002531C7" w:rsidRPr="002531C7" w:rsidTr="00183407">
        <w:tc>
          <w:tcPr>
            <w:tcW w:w="412"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з/п</w:t>
            </w:r>
          </w:p>
        </w:tc>
        <w:tc>
          <w:tcPr>
            <w:tcW w:w="864"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Район,місто</w:t>
            </w:r>
          </w:p>
        </w:tc>
        <w:tc>
          <w:tcPr>
            <w:tcW w:w="13508" w:type="dxa"/>
            <w:gridSpan w:val="1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Найменування заходів, терміни виконання та обсяги фінансування</w:t>
            </w:r>
          </w:p>
          <w:p w:rsidR="002531C7" w:rsidRPr="002531C7" w:rsidRDefault="002531C7" w:rsidP="002531C7">
            <w:pPr>
              <w:jc w:val="center"/>
              <w:rPr>
                <w:rFonts w:ascii="Times New Roman" w:eastAsia="Times New Roman" w:hAnsi="Times New Roman"/>
                <w:lang w:val="uk-UA" w:eastAsia="ru-RU"/>
              </w:rPr>
            </w:pPr>
          </w:p>
        </w:tc>
      </w:tr>
      <w:tr w:rsidR="002531C7" w:rsidRPr="002531C7" w:rsidTr="00183407">
        <w:tc>
          <w:tcPr>
            <w:tcW w:w="412"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64"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295"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Ліквідація звалищ та санація територій</w:t>
            </w:r>
          </w:p>
        </w:tc>
        <w:tc>
          <w:tcPr>
            <w:tcW w:w="2037"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Облаштування</w:t>
            </w:r>
          </w:p>
        </w:tc>
        <w:tc>
          <w:tcPr>
            <w:tcW w:w="2294"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Технічне переоснащення</w:t>
            </w:r>
          </w:p>
        </w:tc>
        <w:tc>
          <w:tcPr>
            <w:tcW w:w="2294"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Реконструкція</w:t>
            </w:r>
          </w:p>
        </w:tc>
        <w:tc>
          <w:tcPr>
            <w:tcW w:w="2294"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Рекультивація</w:t>
            </w:r>
          </w:p>
        </w:tc>
        <w:tc>
          <w:tcPr>
            <w:tcW w:w="2294"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Будівництво</w:t>
            </w:r>
          </w:p>
        </w:tc>
      </w:tr>
      <w:tr w:rsidR="002531C7" w:rsidRPr="002531C7" w:rsidTr="00183407">
        <w:tc>
          <w:tcPr>
            <w:tcW w:w="412"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64"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098"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Термін (квартал,рік)</w:t>
            </w: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Обсяги фінансування, тис. гривень</w:t>
            </w:r>
          </w:p>
        </w:tc>
        <w:tc>
          <w:tcPr>
            <w:tcW w:w="840" w:type="dxa"/>
            <w:shd w:val="clear" w:color="auto" w:fill="auto"/>
          </w:tcPr>
          <w:p w:rsidR="002531C7" w:rsidRPr="002531C7" w:rsidRDefault="002531C7" w:rsidP="002531C7">
            <w:pPr>
              <w:jc w:val="center"/>
              <w:rPr>
                <w:rFonts w:ascii="Times New Roman" w:eastAsia="Times New Roman" w:hAnsi="Times New Roman"/>
                <w:lang w:val="uk-UA" w:eastAsia="ru-RU"/>
              </w:rPr>
            </w:pPr>
            <w:proofErr w:type="spellStart"/>
            <w:r w:rsidRPr="002531C7">
              <w:rPr>
                <w:rFonts w:ascii="Times New Roman" w:eastAsia="Times New Roman" w:hAnsi="Times New Roman"/>
                <w:lang w:val="uk-UA" w:eastAsia="ru-RU"/>
              </w:rPr>
              <w:t>Тер-мін</w:t>
            </w:r>
            <w:proofErr w:type="spellEnd"/>
            <w:r w:rsidRPr="002531C7">
              <w:rPr>
                <w:rFonts w:ascii="Times New Roman" w:eastAsia="Times New Roman" w:hAnsi="Times New Roman"/>
                <w:lang w:val="uk-UA" w:eastAsia="ru-RU"/>
              </w:rPr>
              <w:t xml:space="preserve"> (квартал,       рік)</w:t>
            </w: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Обсяги фінансування, тис. гривень</w:t>
            </w:r>
          </w:p>
        </w:tc>
        <w:tc>
          <w:tcPr>
            <w:tcW w:w="10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Термін (квартал,рік)</w:t>
            </w: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Обсяги фінансування, тис. гривень</w:t>
            </w:r>
          </w:p>
        </w:tc>
        <w:tc>
          <w:tcPr>
            <w:tcW w:w="10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Термін (квартал,рік)</w:t>
            </w: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Обсяги фінансування, тис. гривень</w:t>
            </w:r>
          </w:p>
        </w:tc>
        <w:tc>
          <w:tcPr>
            <w:tcW w:w="10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Термін (квартал,рік)</w:t>
            </w: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Обсяги фінансування, тис. гривень</w:t>
            </w:r>
          </w:p>
        </w:tc>
        <w:tc>
          <w:tcPr>
            <w:tcW w:w="10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Термін (квартал,рік)</w:t>
            </w: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Обсяги фінансування, тис. гривень</w:t>
            </w:r>
          </w:p>
        </w:tc>
      </w:tr>
      <w:tr w:rsidR="002531C7" w:rsidRPr="002531C7" w:rsidTr="00183407">
        <w:tc>
          <w:tcPr>
            <w:tcW w:w="412"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6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09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40"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en-US" w:eastAsia="ru-RU"/>
              </w:rPr>
              <w:t xml:space="preserve">III </w:t>
            </w:r>
            <w:r w:rsidRPr="002531C7">
              <w:rPr>
                <w:rFonts w:ascii="Times New Roman" w:eastAsia="Times New Roman" w:hAnsi="Times New Roman"/>
                <w:b/>
                <w:lang w:val="uk-UA" w:eastAsia="ru-RU"/>
              </w:rPr>
              <w:t>квартал 2019 року</w:t>
            </w: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180,0</w:t>
            </w: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2020</w:t>
            </w: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100,0</w:t>
            </w: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2017-2022</w:t>
            </w: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540,0</w:t>
            </w:r>
          </w:p>
        </w:tc>
      </w:tr>
      <w:tr w:rsidR="002531C7" w:rsidRPr="002531C7" w:rsidTr="00183407">
        <w:tc>
          <w:tcPr>
            <w:tcW w:w="1276"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Всього</w:t>
            </w:r>
          </w:p>
        </w:tc>
        <w:tc>
          <w:tcPr>
            <w:tcW w:w="109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40"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180,0</w:t>
            </w: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100,0</w:t>
            </w: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09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119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540,0</w:t>
            </w:r>
          </w:p>
          <w:p w:rsidR="002531C7" w:rsidRPr="002531C7" w:rsidRDefault="002531C7" w:rsidP="002531C7">
            <w:pPr>
              <w:jc w:val="center"/>
              <w:rPr>
                <w:rFonts w:ascii="Times New Roman" w:eastAsia="Times New Roman" w:hAnsi="Times New Roman"/>
                <w:b/>
                <w:lang w:val="uk-UA" w:eastAsia="ru-RU"/>
              </w:rPr>
            </w:pPr>
          </w:p>
        </w:tc>
      </w:tr>
    </w:tbl>
    <w:p w:rsidR="002531C7" w:rsidRPr="002531C7" w:rsidRDefault="002531C7" w:rsidP="002531C7">
      <w:pPr>
        <w:jc w:val="center"/>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r w:rsidRPr="002531C7">
        <w:rPr>
          <w:rFonts w:ascii="Times New Roman" w:eastAsia="Times New Roman" w:hAnsi="Times New Roman"/>
          <w:lang w:val="uk-UA" w:eastAsia="ru-RU"/>
        </w:rPr>
        <w:lastRenderedPageBreak/>
        <w:t>Додаток 4</w:t>
      </w: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Заходи з оновлення парків </w:t>
      </w:r>
      <w:proofErr w:type="spellStart"/>
      <w:r w:rsidRPr="002531C7">
        <w:rPr>
          <w:rFonts w:ascii="Times New Roman" w:eastAsia="Times New Roman" w:hAnsi="Times New Roman"/>
          <w:b/>
          <w:lang w:val="uk-UA" w:eastAsia="ru-RU"/>
        </w:rPr>
        <w:t>сміттєвозних</w:t>
      </w:r>
      <w:proofErr w:type="spellEnd"/>
      <w:r w:rsidRPr="002531C7">
        <w:rPr>
          <w:rFonts w:ascii="Times New Roman" w:eastAsia="Times New Roman" w:hAnsi="Times New Roman"/>
          <w:b/>
          <w:lang w:val="uk-UA" w:eastAsia="ru-RU"/>
        </w:rPr>
        <w:t xml:space="preserve"> машин та контейнерного господарства</w:t>
      </w:r>
    </w:p>
    <w:p w:rsidR="002531C7" w:rsidRPr="002531C7" w:rsidRDefault="002531C7" w:rsidP="002531C7">
      <w:pPr>
        <w:jc w:val="center"/>
        <w:rPr>
          <w:rFonts w:ascii="Times New Roman" w:eastAsia="Times New Roman" w:hAnsi="Times New Roman"/>
          <w:b/>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90"/>
        <w:gridCol w:w="1744"/>
        <w:gridCol w:w="1028"/>
        <w:gridCol w:w="926"/>
        <w:gridCol w:w="840"/>
        <w:gridCol w:w="923"/>
        <w:gridCol w:w="841"/>
        <w:gridCol w:w="924"/>
        <w:gridCol w:w="841"/>
        <w:gridCol w:w="841"/>
        <w:gridCol w:w="841"/>
        <w:gridCol w:w="890"/>
        <w:gridCol w:w="841"/>
        <w:gridCol w:w="841"/>
      </w:tblGrid>
      <w:tr w:rsidR="002531C7" w:rsidRPr="002531C7" w:rsidTr="002531C7">
        <w:tc>
          <w:tcPr>
            <w:tcW w:w="1041"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w:t>
            </w:r>
          </w:p>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з/п</w:t>
            </w:r>
          </w:p>
        </w:tc>
        <w:tc>
          <w:tcPr>
            <w:tcW w:w="1443"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Район, місто</w:t>
            </w:r>
          </w:p>
        </w:tc>
        <w:tc>
          <w:tcPr>
            <w:tcW w:w="1744"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Найменування заходу</w:t>
            </w:r>
          </w:p>
        </w:tc>
        <w:tc>
          <w:tcPr>
            <w:tcW w:w="6308" w:type="dxa"/>
            <w:gridSpan w:val="6"/>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Перша черга реалізації Програми</w:t>
            </w:r>
          </w:p>
          <w:p w:rsidR="002531C7" w:rsidRPr="002531C7" w:rsidRDefault="002531C7" w:rsidP="002531C7">
            <w:pPr>
              <w:jc w:val="center"/>
              <w:rPr>
                <w:rFonts w:ascii="Times New Roman" w:eastAsia="Times New Roman" w:hAnsi="Times New Roman"/>
                <w:lang w:val="uk-UA" w:eastAsia="ru-RU"/>
              </w:rPr>
            </w:pPr>
          </w:p>
        </w:tc>
        <w:tc>
          <w:tcPr>
            <w:tcW w:w="5934" w:type="dxa"/>
            <w:gridSpan w:val="6"/>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Друга черга реалізації Програми</w:t>
            </w:r>
          </w:p>
        </w:tc>
      </w:tr>
      <w:tr w:rsidR="002531C7" w:rsidRPr="002531C7" w:rsidTr="002531C7">
        <w:tc>
          <w:tcPr>
            <w:tcW w:w="1041"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744"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355" w:type="dxa"/>
            <w:gridSpan w:val="2"/>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201</w:t>
            </w:r>
            <w:r w:rsidRPr="002531C7">
              <w:rPr>
                <w:rFonts w:ascii="Times New Roman" w:eastAsia="Times New Roman" w:hAnsi="Times New Roman"/>
                <w:lang w:val="uk-UA" w:eastAsia="ru-RU"/>
              </w:rPr>
              <w:t>7</w:t>
            </w:r>
          </w:p>
        </w:tc>
        <w:tc>
          <w:tcPr>
            <w:tcW w:w="1975" w:type="dxa"/>
            <w:gridSpan w:val="2"/>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201</w:t>
            </w:r>
            <w:r w:rsidRPr="002531C7">
              <w:rPr>
                <w:rFonts w:ascii="Times New Roman" w:eastAsia="Times New Roman" w:hAnsi="Times New Roman"/>
                <w:lang w:val="uk-UA" w:eastAsia="ru-RU"/>
              </w:rPr>
              <w:t>8</w:t>
            </w:r>
          </w:p>
        </w:tc>
        <w:tc>
          <w:tcPr>
            <w:tcW w:w="1978" w:type="dxa"/>
            <w:gridSpan w:val="2"/>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201</w:t>
            </w:r>
            <w:r w:rsidRPr="002531C7">
              <w:rPr>
                <w:rFonts w:ascii="Times New Roman" w:eastAsia="Times New Roman" w:hAnsi="Times New Roman"/>
                <w:lang w:val="uk-UA" w:eastAsia="ru-RU"/>
              </w:rPr>
              <w:t>9</w:t>
            </w:r>
          </w:p>
        </w:tc>
        <w:tc>
          <w:tcPr>
            <w:tcW w:w="1978" w:type="dxa"/>
            <w:gridSpan w:val="2"/>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20</w:t>
            </w:r>
            <w:r w:rsidRPr="002531C7">
              <w:rPr>
                <w:rFonts w:ascii="Times New Roman" w:eastAsia="Times New Roman" w:hAnsi="Times New Roman"/>
                <w:lang w:val="uk-UA" w:eastAsia="ru-RU"/>
              </w:rPr>
              <w:t>20</w:t>
            </w:r>
          </w:p>
        </w:tc>
        <w:tc>
          <w:tcPr>
            <w:tcW w:w="1978" w:type="dxa"/>
            <w:gridSpan w:val="2"/>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20</w:t>
            </w:r>
            <w:r w:rsidRPr="002531C7">
              <w:rPr>
                <w:rFonts w:ascii="Times New Roman" w:eastAsia="Times New Roman" w:hAnsi="Times New Roman"/>
                <w:lang w:val="uk-UA" w:eastAsia="ru-RU"/>
              </w:rPr>
              <w:t>21</w:t>
            </w:r>
          </w:p>
        </w:tc>
        <w:tc>
          <w:tcPr>
            <w:tcW w:w="1978" w:type="dxa"/>
            <w:gridSpan w:val="2"/>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20</w:t>
            </w:r>
            <w:r w:rsidRPr="002531C7">
              <w:rPr>
                <w:rFonts w:ascii="Times New Roman" w:eastAsia="Times New Roman" w:hAnsi="Times New Roman"/>
                <w:lang w:val="uk-UA" w:eastAsia="ru-RU"/>
              </w:rPr>
              <w:t>22</w:t>
            </w:r>
          </w:p>
        </w:tc>
      </w:tr>
      <w:tr w:rsidR="002531C7" w:rsidRPr="002531C7" w:rsidTr="002531C7">
        <w:trPr>
          <w:cantSplit/>
          <w:trHeight w:val="1362"/>
        </w:trPr>
        <w:tc>
          <w:tcPr>
            <w:tcW w:w="1041"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744"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248"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необхідно закупити, од.</w:t>
            </w:r>
          </w:p>
        </w:tc>
        <w:tc>
          <w:tcPr>
            <w:tcW w:w="1107"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загальна вартість, тис. гривень</w:t>
            </w:r>
          </w:p>
        </w:tc>
        <w:tc>
          <w:tcPr>
            <w:tcW w:w="987"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необхідно закупити, од.</w:t>
            </w:r>
          </w:p>
        </w:tc>
        <w:tc>
          <w:tcPr>
            <w:tcW w:w="988"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загальна вартість, тис. гривень</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необхідно закупити, од.</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загальна вартість, тис. гривень</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необхідно закупити, од.</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загальна вартість, тис. гривень</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необхідно закупити, од.</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загальна вартість, тис. гривень</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необхідно закупити, од.</w:t>
            </w:r>
          </w:p>
        </w:tc>
        <w:tc>
          <w:tcPr>
            <w:tcW w:w="98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загальна вартість, тис. гривень</w:t>
            </w:r>
          </w:p>
        </w:tc>
      </w:tr>
      <w:tr w:rsidR="002531C7" w:rsidRPr="002531C7" w:rsidTr="002531C7">
        <w:tc>
          <w:tcPr>
            <w:tcW w:w="1041"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w:t>
            </w:r>
          </w:p>
        </w:tc>
        <w:tc>
          <w:tcPr>
            <w:tcW w:w="1443"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2</w:t>
            </w:r>
          </w:p>
        </w:tc>
        <w:tc>
          <w:tcPr>
            <w:tcW w:w="1744"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3</w:t>
            </w:r>
          </w:p>
        </w:tc>
        <w:tc>
          <w:tcPr>
            <w:tcW w:w="1248"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4</w:t>
            </w:r>
          </w:p>
        </w:tc>
        <w:tc>
          <w:tcPr>
            <w:tcW w:w="1107"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5</w:t>
            </w:r>
          </w:p>
        </w:tc>
        <w:tc>
          <w:tcPr>
            <w:tcW w:w="987"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6</w:t>
            </w:r>
          </w:p>
        </w:tc>
        <w:tc>
          <w:tcPr>
            <w:tcW w:w="988"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7</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8</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9</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10</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11</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12</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13</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14</w:t>
            </w:r>
          </w:p>
        </w:tc>
        <w:tc>
          <w:tcPr>
            <w:tcW w:w="989" w:type="dxa"/>
            <w:shd w:val="clear" w:color="auto" w:fill="auto"/>
          </w:tcPr>
          <w:p w:rsidR="002531C7" w:rsidRPr="002531C7" w:rsidRDefault="002531C7" w:rsidP="002531C7">
            <w:pPr>
              <w:jc w:val="center"/>
              <w:rPr>
                <w:rFonts w:ascii="Times New Roman" w:eastAsia="Times New Roman" w:hAnsi="Times New Roman"/>
                <w:lang w:val="en-US" w:eastAsia="ru-RU"/>
              </w:rPr>
            </w:pPr>
            <w:r w:rsidRPr="002531C7">
              <w:rPr>
                <w:rFonts w:ascii="Times New Roman" w:eastAsia="Times New Roman" w:hAnsi="Times New Roman"/>
                <w:lang w:val="en-US" w:eastAsia="ru-RU"/>
              </w:rPr>
              <w:t>15</w:t>
            </w:r>
          </w:p>
        </w:tc>
      </w:tr>
      <w:tr w:rsidR="002531C7" w:rsidRPr="002531C7" w:rsidTr="002531C7">
        <w:tc>
          <w:tcPr>
            <w:tcW w:w="1041"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w:t>
            </w:r>
          </w:p>
        </w:tc>
        <w:tc>
          <w:tcPr>
            <w:tcW w:w="1443"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744"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 Оновлення </w:t>
            </w:r>
            <w:proofErr w:type="spellStart"/>
            <w:r w:rsidRPr="002531C7">
              <w:rPr>
                <w:rFonts w:ascii="Times New Roman" w:eastAsia="Times New Roman" w:hAnsi="Times New Roman"/>
                <w:lang w:val="uk-UA" w:eastAsia="ru-RU"/>
              </w:rPr>
              <w:t>сміттєвозного</w:t>
            </w:r>
            <w:proofErr w:type="spellEnd"/>
            <w:r w:rsidRPr="002531C7">
              <w:rPr>
                <w:rFonts w:ascii="Times New Roman" w:eastAsia="Times New Roman" w:hAnsi="Times New Roman"/>
                <w:lang w:val="uk-UA" w:eastAsia="ru-RU"/>
              </w:rPr>
              <w:t xml:space="preserve"> парку</w:t>
            </w:r>
            <w:r w:rsidRPr="002531C7">
              <w:rPr>
                <w:rFonts w:ascii="Times New Roman" w:eastAsia="Times New Roman" w:hAnsi="Times New Roman"/>
                <w:lang w:val="en-US" w:eastAsia="ru-RU"/>
              </w:rPr>
              <w:t xml:space="preserve"> </w:t>
            </w:r>
          </w:p>
        </w:tc>
        <w:tc>
          <w:tcPr>
            <w:tcW w:w="124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0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w:t>
            </w:r>
          </w:p>
        </w:tc>
        <w:tc>
          <w:tcPr>
            <w:tcW w:w="988"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240,0</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240,0</w:t>
            </w: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1041"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744"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Оновлення контейнерного господарства</w:t>
            </w:r>
          </w:p>
        </w:tc>
        <w:tc>
          <w:tcPr>
            <w:tcW w:w="124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0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20</w:t>
            </w:r>
          </w:p>
        </w:tc>
        <w:tc>
          <w:tcPr>
            <w:tcW w:w="988"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30,0</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30</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45,0</w:t>
            </w: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20</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30,0</w:t>
            </w: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1041"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744"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Облаштування контейнерних майданчиків</w:t>
            </w:r>
          </w:p>
        </w:tc>
        <w:tc>
          <w:tcPr>
            <w:tcW w:w="124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0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7"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6</w:t>
            </w:r>
          </w:p>
        </w:tc>
        <w:tc>
          <w:tcPr>
            <w:tcW w:w="988"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30,0</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10</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50,0</w:t>
            </w: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2484"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всього</w:t>
            </w:r>
          </w:p>
        </w:tc>
        <w:tc>
          <w:tcPr>
            <w:tcW w:w="1744"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24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10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7"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988"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300,0</w:t>
            </w: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335,0</w:t>
            </w: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30,0</w:t>
            </w:r>
          </w:p>
          <w:p w:rsidR="002531C7" w:rsidRPr="002531C7" w:rsidRDefault="002531C7" w:rsidP="002531C7">
            <w:pPr>
              <w:jc w:val="center"/>
              <w:rPr>
                <w:rFonts w:ascii="Times New Roman" w:eastAsia="Times New Roman" w:hAnsi="Times New Roman"/>
                <w:b/>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989" w:type="dxa"/>
            <w:shd w:val="clear" w:color="auto" w:fill="auto"/>
          </w:tcPr>
          <w:p w:rsidR="002531C7" w:rsidRPr="002531C7" w:rsidRDefault="002531C7" w:rsidP="002531C7">
            <w:pPr>
              <w:jc w:val="center"/>
              <w:rPr>
                <w:rFonts w:ascii="Times New Roman" w:eastAsia="Times New Roman" w:hAnsi="Times New Roman"/>
                <w:lang w:val="uk-UA" w:eastAsia="ru-RU"/>
              </w:rPr>
            </w:pPr>
          </w:p>
        </w:tc>
      </w:tr>
    </w:tbl>
    <w:p w:rsidR="002531C7" w:rsidRDefault="002531C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Default="00183407" w:rsidP="002531C7">
      <w:pPr>
        <w:jc w:val="right"/>
        <w:rPr>
          <w:rFonts w:ascii="Times New Roman" w:eastAsia="Times New Roman" w:hAnsi="Times New Roman"/>
          <w:lang w:val="uk-UA" w:eastAsia="ru-RU"/>
        </w:rPr>
      </w:pPr>
    </w:p>
    <w:p w:rsidR="00183407" w:rsidRPr="002531C7" w:rsidRDefault="0018340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r w:rsidRPr="002531C7">
        <w:rPr>
          <w:rFonts w:ascii="Times New Roman" w:eastAsia="Times New Roman" w:hAnsi="Times New Roman"/>
          <w:lang w:val="uk-UA" w:eastAsia="ru-RU"/>
        </w:rPr>
        <w:lastRenderedPageBreak/>
        <w:t>Додаток 5</w:t>
      </w:r>
    </w:p>
    <w:p w:rsidR="002531C7" w:rsidRPr="002531C7" w:rsidRDefault="002531C7" w:rsidP="002531C7">
      <w:pPr>
        <w:jc w:val="center"/>
        <w:rPr>
          <w:rFonts w:ascii="Times New Roman" w:eastAsia="Times New Roman" w:hAnsi="Times New Roman"/>
          <w:b/>
          <w:lang w:val="uk-UA" w:eastAsia="ru-RU"/>
        </w:rPr>
      </w:pP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Заходи зі створення мережі приймальних пунктів вторинної сировини</w:t>
      </w: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893"/>
        <w:gridCol w:w="1590"/>
        <w:gridCol w:w="699"/>
        <w:gridCol w:w="699"/>
        <w:gridCol w:w="528"/>
        <w:gridCol w:w="699"/>
        <w:gridCol w:w="756"/>
        <w:gridCol w:w="756"/>
        <w:gridCol w:w="699"/>
        <w:gridCol w:w="756"/>
        <w:gridCol w:w="756"/>
        <w:gridCol w:w="699"/>
        <w:gridCol w:w="699"/>
        <w:gridCol w:w="528"/>
        <w:gridCol w:w="700"/>
        <w:gridCol w:w="699"/>
        <w:gridCol w:w="529"/>
        <w:gridCol w:w="700"/>
        <w:gridCol w:w="607"/>
        <w:gridCol w:w="567"/>
      </w:tblGrid>
      <w:tr w:rsidR="002531C7" w:rsidRPr="002531C7" w:rsidTr="002531C7">
        <w:tc>
          <w:tcPr>
            <w:tcW w:w="575"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з/п</w:t>
            </w:r>
          </w:p>
        </w:tc>
        <w:tc>
          <w:tcPr>
            <w:tcW w:w="893"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Район, місто</w:t>
            </w:r>
          </w:p>
        </w:tc>
        <w:tc>
          <w:tcPr>
            <w:tcW w:w="1590" w:type="dxa"/>
            <w:vMerge w:val="restart"/>
            <w:shd w:val="clear" w:color="auto" w:fill="auto"/>
            <w:textDirection w:val="btLr"/>
          </w:tcPr>
          <w:p w:rsidR="002531C7" w:rsidRPr="002531C7" w:rsidRDefault="002531C7" w:rsidP="002531C7">
            <w:pPr>
              <w:ind w:right="113"/>
              <w:jc w:val="center"/>
              <w:rPr>
                <w:rFonts w:ascii="Times New Roman" w:eastAsia="Times New Roman" w:hAnsi="Times New Roman"/>
                <w:lang w:val="uk-UA" w:eastAsia="ru-RU"/>
              </w:rPr>
            </w:pPr>
            <w:r w:rsidRPr="002531C7">
              <w:rPr>
                <w:rFonts w:ascii="Times New Roman" w:eastAsia="Times New Roman" w:hAnsi="Times New Roman"/>
                <w:lang w:val="uk-UA" w:eastAsia="ru-RU"/>
              </w:rPr>
              <w:t>Тип пункту (пересувний, стаціонарний)</w:t>
            </w:r>
          </w:p>
        </w:tc>
        <w:tc>
          <w:tcPr>
            <w:tcW w:w="6348" w:type="dxa"/>
            <w:gridSpan w:val="9"/>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Перша черга реалізації Програми</w:t>
            </w:r>
          </w:p>
        </w:tc>
        <w:tc>
          <w:tcPr>
            <w:tcW w:w="5728" w:type="dxa"/>
            <w:gridSpan w:val="9"/>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Друга черга реалізації Програми</w:t>
            </w:r>
          </w:p>
        </w:tc>
      </w:tr>
      <w:tr w:rsidR="002531C7" w:rsidRPr="002531C7" w:rsidTr="002531C7">
        <w:tc>
          <w:tcPr>
            <w:tcW w:w="575"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59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926" w:type="dxa"/>
            <w:gridSpan w:val="3"/>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2211" w:type="dxa"/>
            <w:gridSpan w:val="3"/>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2018</w:t>
            </w:r>
          </w:p>
        </w:tc>
        <w:tc>
          <w:tcPr>
            <w:tcW w:w="2211" w:type="dxa"/>
            <w:gridSpan w:val="3"/>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2019</w:t>
            </w:r>
          </w:p>
        </w:tc>
        <w:tc>
          <w:tcPr>
            <w:tcW w:w="1926" w:type="dxa"/>
            <w:gridSpan w:val="3"/>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2020</w:t>
            </w:r>
          </w:p>
        </w:tc>
        <w:tc>
          <w:tcPr>
            <w:tcW w:w="1928" w:type="dxa"/>
            <w:gridSpan w:val="3"/>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2021</w:t>
            </w:r>
          </w:p>
        </w:tc>
        <w:tc>
          <w:tcPr>
            <w:tcW w:w="1874" w:type="dxa"/>
            <w:gridSpan w:val="3"/>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r>
      <w:tr w:rsidR="002531C7" w:rsidRPr="002531C7" w:rsidTr="002531C7">
        <w:trPr>
          <w:cantSplit/>
          <w:trHeight w:val="2694"/>
        </w:trPr>
        <w:tc>
          <w:tcPr>
            <w:tcW w:w="575"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59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Кількість</w:t>
            </w:r>
          </w:p>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пунктів, од.</w:t>
            </w:r>
          </w:p>
        </w:tc>
        <w:tc>
          <w:tcPr>
            <w:tcW w:w="69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Вартість створення одного пункту, тис. гривень</w:t>
            </w:r>
          </w:p>
        </w:tc>
        <w:tc>
          <w:tcPr>
            <w:tcW w:w="528"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Всього</w:t>
            </w:r>
          </w:p>
        </w:tc>
        <w:tc>
          <w:tcPr>
            <w:tcW w:w="69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Кількість</w:t>
            </w:r>
          </w:p>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пунктів, од.</w:t>
            </w:r>
          </w:p>
        </w:tc>
        <w:tc>
          <w:tcPr>
            <w:tcW w:w="756"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Вартість створення одного пункту, тис. гривень</w:t>
            </w:r>
          </w:p>
        </w:tc>
        <w:tc>
          <w:tcPr>
            <w:tcW w:w="756"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Всього</w:t>
            </w:r>
          </w:p>
        </w:tc>
        <w:tc>
          <w:tcPr>
            <w:tcW w:w="69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Кількість</w:t>
            </w:r>
          </w:p>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пунктів, од.</w:t>
            </w:r>
          </w:p>
        </w:tc>
        <w:tc>
          <w:tcPr>
            <w:tcW w:w="756"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Вартість створення одного пункту, тис. гривень</w:t>
            </w:r>
          </w:p>
        </w:tc>
        <w:tc>
          <w:tcPr>
            <w:tcW w:w="756"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Всього</w:t>
            </w:r>
          </w:p>
        </w:tc>
        <w:tc>
          <w:tcPr>
            <w:tcW w:w="69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Кількість</w:t>
            </w:r>
          </w:p>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пунктів, од.</w:t>
            </w:r>
          </w:p>
        </w:tc>
        <w:tc>
          <w:tcPr>
            <w:tcW w:w="69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Вартість створення одного пункту, тис. гривень</w:t>
            </w:r>
          </w:p>
        </w:tc>
        <w:tc>
          <w:tcPr>
            <w:tcW w:w="528"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Всього</w:t>
            </w:r>
          </w:p>
        </w:tc>
        <w:tc>
          <w:tcPr>
            <w:tcW w:w="700"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Кількість</w:t>
            </w:r>
          </w:p>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пунктів, од.</w:t>
            </w:r>
          </w:p>
        </w:tc>
        <w:tc>
          <w:tcPr>
            <w:tcW w:w="69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Вартість створення одного пункту, тис. гривень</w:t>
            </w:r>
          </w:p>
        </w:tc>
        <w:tc>
          <w:tcPr>
            <w:tcW w:w="529"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Всього</w:t>
            </w:r>
          </w:p>
        </w:tc>
        <w:tc>
          <w:tcPr>
            <w:tcW w:w="700"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Кількість</w:t>
            </w:r>
          </w:p>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пунктів, од.</w:t>
            </w:r>
          </w:p>
        </w:tc>
        <w:tc>
          <w:tcPr>
            <w:tcW w:w="607"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Вартість створення одного пункту, тис. гривень</w:t>
            </w:r>
          </w:p>
        </w:tc>
        <w:tc>
          <w:tcPr>
            <w:tcW w:w="567" w:type="dxa"/>
            <w:shd w:val="clear" w:color="auto" w:fill="auto"/>
            <w:textDirection w:val="btLr"/>
          </w:tcPr>
          <w:p w:rsidR="002531C7" w:rsidRPr="002531C7" w:rsidRDefault="002531C7" w:rsidP="002531C7">
            <w:pPr>
              <w:ind w:right="113"/>
              <w:jc w:val="center"/>
              <w:rPr>
                <w:rFonts w:ascii="Times New Roman" w:eastAsia="Times New Roman" w:hAnsi="Times New Roman"/>
                <w:sz w:val="20"/>
                <w:szCs w:val="20"/>
                <w:lang w:val="uk-UA" w:eastAsia="ru-RU"/>
              </w:rPr>
            </w:pPr>
            <w:r w:rsidRPr="002531C7">
              <w:rPr>
                <w:rFonts w:ascii="Times New Roman" w:eastAsia="Times New Roman" w:hAnsi="Times New Roman"/>
                <w:sz w:val="20"/>
                <w:szCs w:val="20"/>
                <w:lang w:val="uk-UA" w:eastAsia="ru-RU"/>
              </w:rPr>
              <w:t>Всього</w:t>
            </w:r>
          </w:p>
        </w:tc>
      </w:tr>
      <w:tr w:rsidR="002531C7" w:rsidRPr="002531C7" w:rsidTr="002531C7">
        <w:tc>
          <w:tcPr>
            <w:tcW w:w="575"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
          <w:p w:rsidR="002531C7" w:rsidRPr="002531C7" w:rsidRDefault="002531C7" w:rsidP="002531C7">
            <w:pPr>
              <w:jc w:val="center"/>
              <w:rPr>
                <w:rFonts w:ascii="Times New Roman" w:eastAsia="Times New Roman" w:hAnsi="Times New Roman"/>
                <w:lang w:val="uk-UA" w:eastAsia="ru-RU"/>
              </w:rPr>
            </w:pPr>
          </w:p>
        </w:tc>
        <w:tc>
          <w:tcPr>
            <w:tcW w:w="893"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59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пересувний</w:t>
            </w: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4</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80,0</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320,0</w:t>
            </w:r>
          </w:p>
        </w:tc>
        <w:tc>
          <w:tcPr>
            <w:tcW w:w="69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4</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80,0</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320,0</w:t>
            </w: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0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67"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575"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893"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59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стаціонарний</w:t>
            </w: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160,0</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320,0</w:t>
            </w:r>
          </w:p>
        </w:tc>
        <w:tc>
          <w:tcPr>
            <w:tcW w:w="69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160,0</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320,0</w:t>
            </w: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0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67"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1468"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всього</w:t>
            </w:r>
          </w:p>
        </w:tc>
        <w:tc>
          <w:tcPr>
            <w:tcW w:w="159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6</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640,0</w:t>
            </w:r>
          </w:p>
        </w:tc>
        <w:tc>
          <w:tcPr>
            <w:tcW w:w="69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6</w:t>
            </w: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p>
        </w:tc>
        <w:tc>
          <w:tcPr>
            <w:tcW w:w="756"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640,0</w:t>
            </w: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9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2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700"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607"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567" w:type="dxa"/>
            <w:shd w:val="clear" w:color="auto" w:fill="auto"/>
          </w:tcPr>
          <w:p w:rsidR="002531C7" w:rsidRPr="002531C7" w:rsidRDefault="002531C7" w:rsidP="002531C7">
            <w:pPr>
              <w:jc w:val="center"/>
              <w:rPr>
                <w:rFonts w:ascii="Times New Roman" w:eastAsia="Times New Roman" w:hAnsi="Times New Roman"/>
                <w:lang w:val="uk-UA" w:eastAsia="ru-RU"/>
              </w:rPr>
            </w:pPr>
          </w:p>
        </w:tc>
      </w:tr>
    </w:tbl>
    <w:p w:rsidR="002531C7" w:rsidRPr="002531C7" w:rsidRDefault="002531C7" w:rsidP="002531C7">
      <w:pPr>
        <w:jc w:val="center"/>
        <w:rPr>
          <w:rFonts w:ascii="Times New Roman" w:eastAsia="Times New Roman" w:hAnsi="Times New Roman"/>
          <w:lang w:val="uk-UA" w:eastAsia="ru-RU"/>
        </w:rPr>
      </w:pPr>
    </w:p>
    <w:p w:rsidR="002531C7" w:rsidRPr="002531C7" w:rsidRDefault="002531C7" w:rsidP="002531C7">
      <w:pPr>
        <w:jc w:val="center"/>
        <w:rPr>
          <w:rFonts w:ascii="Times New Roman" w:eastAsia="Times New Roman" w:hAnsi="Times New Roman"/>
          <w:lang w:val="uk-UA" w:eastAsia="ru-RU"/>
        </w:rPr>
      </w:pPr>
    </w:p>
    <w:p w:rsidR="002531C7" w:rsidRPr="002531C7" w:rsidRDefault="002531C7" w:rsidP="002531C7">
      <w:pPr>
        <w:jc w:val="center"/>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r w:rsidRPr="002531C7">
        <w:rPr>
          <w:rFonts w:ascii="Times New Roman" w:eastAsia="Times New Roman" w:hAnsi="Times New Roman"/>
          <w:lang w:val="uk-UA" w:eastAsia="ru-RU"/>
        </w:rPr>
        <w:t>Додаток 8</w:t>
      </w:r>
    </w:p>
    <w:p w:rsidR="002531C7" w:rsidRPr="002531C7" w:rsidRDefault="002531C7" w:rsidP="002531C7">
      <w:pPr>
        <w:jc w:val="center"/>
        <w:rPr>
          <w:rFonts w:ascii="Times New Roman" w:eastAsia="Times New Roman" w:hAnsi="Times New Roman"/>
          <w:b/>
          <w:lang w:val="uk-UA" w:eastAsia="ru-RU"/>
        </w:rPr>
      </w:pP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Заходи з впровадження технологій роздільного збирання ТПВ</w:t>
      </w:r>
    </w:p>
    <w:p w:rsidR="002531C7" w:rsidRPr="002531C7" w:rsidRDefault="002531C7" w:rsidP="002531C7">
      <w:pPr>
        <w:jc w:val="center"/>
        <w:rPr>
          <w:rFonts w:ascii="Times New Roman" w:eastAsia="Times New Roman" w:hAnsi="Times New Roman"/>
          <w:b/>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059"/>
        <w:gridCol w:w="2059"/>
        <w:gridCol w:w="2059"/>
        <w:gridCol w:w="2059"/>
        <w:gridCol w:w="2059"/>
        <w:gridCol w:w="1311"/>
      </w:tblGrid>
      <w:tr w:rsidR="002531C7" w:rsidRPr="002531C7" w:rsidTr="002531C7">
        <w:tc>
          <w:tcPr>
            <w:tcW w:w="828"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з/п</w:t>
            </w:r>
          </w:p>
        </w:tc>
        <w:tc>
          <w:tcPr>
            <w:tcW w:w="2700"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Район, місто</w:t>
            </w:r>
          </w:p>
        </w:tc>
        <w:tc>
          <w:tcPr>
            <w:tcW w:w="11606" w:type="dxa"/>
            <w:gridSpan w:val="6"/>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Витрати за роками реалізації Програми, тис. гривень</w:t>
            </w:r>
          </w:p>
        </w:tc>
      </w:tr>
      <w:tr w:rsidR="002531C7" w:rsidRPr="002531C7" w:rsidTr="002531C7">
        <w:tc>
          <w:tcPr>
            <w:tcW w:w="828"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70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2018</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2019</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2020</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2021</w:t>
            </w:r>
          </w:p>
        </w:tc>
        <w:tc>
          <w:tcPr>
            <w:tcW w:w="131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2022</w:t>
            </w:r>
          </w:p>
        </w:tc>
      </w:tr>
      <w:tr w:rsidR="002531C7" w:rsidRPr="002531C7" w:rsidTr="002531C7">
        <w:tc>
          <w:tcPr>
            <w:tcW w:w="828"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w:t>
            </w:r>
          </w:p>
        </w:tc>
        <w:tc>
          <w:tcPr>
            <w:tcW w:w="2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3</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4</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7</w:t>
            </w:r>
          </w:p>
        </w:tc>
        <w:tc>
          <w:tcPr>
            <w:tcW w:w="131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8</w:t>
            </w:r>
          </w:p>
        </w:tc>
      </w:tr>
      <w:tr w:rsidR="002531C7" w:rsidRPr="002531C7" w:rsidTr="002531C7">
        <w:tc>
          <w:tcPr>
            <w:tcW w:w="828"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w:t>
            </w:r>
          </w:p>
        </w:tc>
        <w:tc>
          <w:tcPr>
            <w:tcW w:w="270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 </w:t>
            </w:r>
          </w:p>
        </w:tc>
        <w:tc>
          <w:tcPr>
            <w:tcW w:w="205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0</w:t>
            </w:r>
          </w:p>
        </w:tc>
        <w:tc>
          <w:tcPr>
            <w:tcW w:w="205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50,0</w:t>
            </w:r>
          </w:p>
        </w:tc>
        <w:tc>
          <w:tcPr>
            <w:tcW w:w="205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70,0</w:t>
            </w:r>
          </w:p>
        </w:tc>
        <w:tc>
          <w:tcPr>
            <w:tcW w:w="205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20,0</w:t>
            </w:r>
          </w:p>
        </w:tc>
        <w:tc>
          <w:tcPr>
            <w:tcW w:w="2059"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50,0</w:t>
            </w:r>
          </w:p>
        </w:tc>
        <w:tc>
          <w:tcPr>
            <w:tcW w:w="1311" w:type="dxa"/>
            <w:shd w:val="clear" w:color="auto" w:fill="auto"/>
          </w:tcPr>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50,0</w:t>
            </w:r>
          </w:p>
        </w:tc>
      </w:tr>
    </w:tbl>
    <w:p w:rsidR="002531C7" w:rsidRPr="002531C7" w:rsidRDefault="002531C7" w:rsidP="002531C7">
      <w:pPr>
        <w:jc w:val="center"/>
        <w:rPr>
          <w:rFonts w:ascii="Times New Roman" w:eastAsia="Times New Roman" w:hAnsi="Times New Roman"/>
          <w:lang w:val="uk-UA" w:eastAsia="ru-RU"/>
        </w:rPr>
      </w:pPr>
    </w:p>
    <w:p w:rsidR="002531C7" w:rsidRDefault="002531C7" w:rsidP="002531C7">
      <w:pPr>
        <w:jc w:val="right"/>
        <w:rPr>
          <w:rFonts w:ascii="Times New Roman" w:eastAsia="Times New Roman" w:hAnsi="Times New Roman"/>
          <w:lang w:val="uk-UA" w:eastAsia="ru-RU"/>
        </w:rPr>
      </w:pPr>
    </w:p>
    <w:p w:rsidR="00183407" w:rsidRPr="002531C7" w:rsidRDefault="0018340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p>
    <w:p w:rsidR="002531C7" w:rsidRPr="002531C7" w:rsidRDefault="002531C7" w:rsidP="002531C7">
      <w:pPr>
        <w:jc w:val="right"/>
        <w:rPr>
          <w:rFonts w:ascii="Times New Roman" w:eastAsia="Times New Roman" w:hAnsi="Times New Roman"/>
          <w:lang w:val="uk-UA" w:eastAsia="ru-RU"/>
        </w:rPr>
      </w:pPr>
      <w:r w:rsidRPr="002531C7">
        <w:rPr>
          <w:rFonts w:ascii="Times New Roman" w:eastAsia="Times New Roman" w:hAnsi="Times New Roman"/>
          <w:lang w:val="uk-UA" w:eastAsia="ru-RU"/>
        </w:rPr>
        <w:lastRenderedPageBreak/>
        <w:t>Додаток 9</w:t>
      </w:r>
    </w:p>
    <w:p w:rsidR="002531C7" w:rsidRPr="002531C7" w:rsidRDefault="002531C7" w:rsidP="002531C7">
      <w:pPr>
        <w:jc w:val="center"/>
        <w:rPr>
          <w:rFonts w:ascii="Times New Roman" w:eastAsia="Times New Roman" w:hAnsi="Times New Roman"/>
          <w:b/>
          <w:lang w:val="uk-UA" w:eastAsia="ru-RU"/>
        </w:rPr>
      </w:pPr>
    </w:p>
    <w:p w:rsidR="002531C7" w:rsidRPr="002531C7" w:rsidRDefault="002531C7" w:rsidP="002531C7">
      <w:pPr>
        <w:jc w:val="center"/>
        <w:rPr>
          <w:rFonts w:ascii="Times New Roman" w:eastAsia="Times New Roman" w:hAnsi="Times New Roman"/>
          <w:b/>
          <w:lang w:val="uk-UA" w:eastAsia="ru-RU"/>
        </w:rPr>
      </w:pPr>
      <w:r w:rsidRPr="002531C7">
        <w:rPr>
          <w:rFonts w:ascii="Times New Roman" w:eastAsia="Times New Roman" w:hAnsi="Times New Roman"/>
          <w:b/>
          <w:lang w:val="uk-UA" w:eastAsia="ru-RU"/>
        </w:rPr>
        <w:t>Моніторинг виконання Програми та оцінки її результативності</w:t>
      </w:r>
    </w:p>
    <w:p w:rsidR="002531C7" w:rsidRPr="002531C7" w:rsidRDefault="002531C7" w:rsidP="002531C7">
      <w:pPr>
        <w:jc w:val="center"/>
        <w:rPr>
          <w:rFonts w:ascii="Times New Roman" w:eastAsia="Times New Roman" w:hAnsi="Times New Roman"/>
          <w:b/>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2059"/>
        <w:gridCol w:w="1541"/>
        <w:gridCol w:w="2059"/>
        <w:gridCol w:w="1721"/>
        <w:gridCol w:w="2059"/>
        <w:gridCol w:w="1447"/>
      </w:tblGrid>
      <w:tr w:rsidR="002531C7" w:rsidRPr="002531C7" w:rsidTr="002531C7">
        <w:tc>
          <w:tcPr>
            <w:tcW w:w="828"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з/п</w:t>
            </w:r>
          </w:p>
        </w:tc>
        <w:tc>
          <w:tcPr>
            <w:tcW w:w="3420" w:type="dxa"/>
            <w:vMerge w:val="restart"/>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Заходи програми</w:t>
            </w:r>
          </w:p>
        </w:tc>
        <w:tc>
          <w:tcPr>
            <w:tcW w:w="3600"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Термін виконання (рік, квартал)</w:t>
            </w:r>
          </w:p>
        </w:tc>
        <w:tc>
          <w:tcPr>
            <w:tcW w:w="3780"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Обсяги фінансування, тис. гривень</w:t>
            </w:r>
          </w:p>
        </w:tc>
        <w:tc>
          <w:tcPr>
            <w:tcW w:w="3506" w:type="dxa"/>
            <w:gridSpan w:val="2"/>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Результати</w:t>
            </w:r>
          </w:p>
        </w:tc>
      </w:tr>
      <w:tr w:rsidR="002531C7" w:rsidRPr="002531C7" w:rsidTr="002531C7">
        <w:tc>
          <w:tcPr>
            <w:tcW w:w="828"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3420" w:type="dxa"/>
            <w:vMerge/>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передбачені Програмою</w:t>
            </w:r>
          </w:p>
        </w:tc>
        <w:tc>
          <w:tcPr>
            <w:tcW w:w="154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фактичні</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передбачені Програмою</w:t>
            </w:r>
          </w:p>
        </w:tc>
        <w:tc>
          <w:tcPr>
            <w:tcW w:w="172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фактичні</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очікувані</w:t>
            </w:r>
          </w:p>
        </w:tc>
        <w:tc>
          <w:tcPr>
            <w:tcW w:w="144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отримані</w:t>
            </w:r>
          </w:p>
        </w:tc>
      </w:tr>
      <w:tr w:rsidR="002531C7" w:rsidRPr="002531C7" w:rsidTr="002531C7">
        <w:tc>
          <w:tcPr>
            <w:tcW w:w="828"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w:t>
            </w:r>
          </w:p>
        </w:tc>
        <w:tc>
          <w:tcPr>
            <w:tcW w:w="3420"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 2</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3</w:t>
            </w:r>
          </w:p>
        </w:tc>
        <w:tc>
          <w:tcPr>
            <w:tcW w:w="154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4</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5</w:t>
            </w:r>
          </w:p>
        </w:tc>
        <w:tc>
          <w:tcPr>
            <w:tcW w:w="1721"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7</w:t>
            </w:r>
          </w:p>
        </w:tc>
        <w:tc>
          <w:tcPr>
            <w:tcW w:w="1447"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8</w:t>
            </w:r>
          </w:p>
        </w:tc>
      </w:tr>
      <w:tr w:rsidR="002531C7" w:rsidRPr="002531C7" w:rsidTr="002531C7">
        <w:tc>
          <w:tcPr>
            <w:tcW w:w="828"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3420" w:type="dxa"/>
            <w:shd w:val="clear" w:color="auto" w:fill="auto"/>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 xml:space="preserve"> Впорядкування, технічного переоснащення, реконструкції, рекультивації, будівництва полігонів для захоронення ТПВ</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 xml:space="preserve">2018-2022 </w:t>
            </w:r>
          </w:p>
        </w:tc>
        <w:tc>
          <w:tcPr>
            <w:tcW w:w="154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820,0</w:t>
            </w:r>
          </w:p>
        </w:tc>
        <w:tc>
          <w:tcPr>
            <w:tcW w:w="172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7"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828"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w:t>
            </w:r>
          </w:p>
        </w:tc>
        <w:tc>
          <w:tcPr>
            <w:tcW w:w="3420" w:type="dxa"/>
            <w:shd w:val="clear" w:color="auto" w:fill="auto"/>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 xml:space="preserve">Оновлення парків </w:t>
            </w:r>
            <w:proofErr w:type="spellStart"/>
            <w:r w:rsidRPr="002531C7">
              <w:rPr>
                <w:rFonts w:ascii="Times New Roman" w:eastAsia="Times New Roman" w:hAnsi="Times New Roman"/>
                <w:lang w:val="uk-UA" w:eastAsia="ru-RU"/>
              </w:rPr>
              <w:t>сміттєвозних</w:t>
            </w:r>
            <w:proofErr w:type="spellEnd"/>
            <w:r w:rsidRPr="002531C7">
              <w:rPr>
                <w:rFonts w:ascii="Times New Roman" w:eastAsia="Times New Roman" w:hAnsi="Times New Roman"/>
                <w:lang w:val="uk-UA" w:eastAsia="ru-RU"/>
              </w:rPr>
              <w:t xml:space="preserve"> машин та контейнерного господарства</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2017-2021</w:t>
            </w:r>
          </w:p>
        </w:tc>
        <w:tc>
          <w:tcPr>
            <w:tcW w:w="154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665,0</w:t>
            </w:r>
          </w:p>
        </w:tc>
        <w:tc>
          <w:tcPr>
            <w:tcW w:w="172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7"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828"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3</w:t>
            </w:r>
          </w:p>
        </w:tc>
        <w:tc>
          <w:tcPr>
            <w:tcW w:w="3420" w:type="dxa"/>
            <w:shd w:val="clear" w:color="auto" w:fill="auto"/>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Створення мережі приймальних пунктів вторинної сировини</w:t>
            </w: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2018-2019</w:t>
            </w:r>
          </w:p>
        </w:tc>
        <w:tc>
          <w:tcPr>
            <w:tcW w:w="154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1280,0</w:t>
            </w:r>
          </w:p>
        </w:tc>
        <w:tc>
          <w:tcPr>
            <w:tcW w:w="172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7" w:type="dxa"/>
            <w:shd w:val="clear" w:color="auto" w:fill="auto"/>
          </w:tcPr>
          <w:p w:rsidR="002531C7" w:rsidRPr="002531C7" w:rsidRDefault="002531C7" w:rsidP="002531C7">
            <w:pPr>
              <w:jc w:val="center"/>
              <w:rPr>
                <w:rFonts w:ascii="Times New Roman" w:eastAsia="Times New Roman" w:hAnsi="Times New Roman"/>
                <w:lang w:val="uk-UA" w:eastAsia="ru-RU"/>
              </w:rPr>
            </w:pPr>
          </w:p>
        </w:tc>
      </w:tr>
      <w:tr w:rsidR="002531C7" w:rsidRPr="002531C7" w:rsidTr="002531C7">
        <w:tc>
          <w:tcPr>
            <w:tcW w:w="828"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4</w:t>
            </w:r>
          </w:p>
        </w:tc>
        <w:tc>
          <w:tcPr>
            <w:tcW w:w="3420" w:type="dxa"/>
            <w:shd w:val="clear" w:color="auto" w:fill="auto"/>
          </w:tcPr>
          <w:p w:rsidR="002531C7" w:rsidRPr="002531C7" w:rsidRDefault="002531C7" w:rsidP="002531C7">
            <w:pPr>
              <w:jc w:val="both"/>
              <w:rPr>
                <w:rFonts w:ascii="Times New Roman" w:eastAsia="Times New Roman" w:hAnsi="Times New Roman"/>
                <w:lang w:val="uk-UA" w:eastAsia="ru-RU"/>
              </w:rPr>
            </w:pPr>
            <w:r w:rsidRPr="002531C7">
              <w:rPr>
                <w:rFonts w:ascii="Times New Roman" w:eastAsia="Times New Roman" w:hAnsi="Times New Roman"/>
                <w:lang w:val="uk-UA" w:eastAsia="ru-RU"/>
              </w:rPr>
              <w:t>Впровадження технологій роздільного збирання ТПВ</w:t>
            </w:r>
          </w:p>
          <w:p w:rsidR="002531C7" w:rsidRPr="002531C7" w:rsidRDefault="002531C7" w:rsidP="002531C7">
            <w:pPr>
              <w:jc w:val="both"/>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2018-2022</w:t>
            </w:r>
          </w:p>
        </w:tc>
        <w:tc>
          <w:tcPr>
            <w:tcW w:w="154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r w:rsidRPr="002531C7">
              <w:rPr>
                <w:rFonts w:ascii="Times New Roman" w:eastAsia="Times New Roman" w:hAnsi="Times New Roman"/>
                <w:lang w:val="uk-UA" w:eastAsia="ru-RU"/>
              </w:rPr>
              <w:t>240,0</w:t>
            </w:r>
          </w:p>
        </w:tc>
        <w:tc>
          <w:tcPr>
            <w:tcW w:w="1721"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2059" w:type="dxa"/>
            <w:shd w:val="clear" w:color="auto" w:fill="auto"/>
          </w:tcPr>
          <w:p w:rsidR="002531C7" w:rsidRPr="002531C7" w:rsidRDefault="002531C7" w:rsidP="002531C7">
            <w:pPr>
              <w:jc w:val="center"/>
              <w:rPr>
                <w:rFonts w:ascii="Times New Roman" w:eastAsia="Times New Roman" w:hAnsi="Times New Roman"/>
                <w:lang w:val="uk-UA" w:eastAsia="ru-RU"/>
              </w:rPr>
            </w:pPr>
          </w:p>
        </w:tc>
        <w:tc>
          <w:tcPr>
            <w:tcW w:w="1447" w:type="dxa"/>
            <w:shd w:val="clear" w:color="auto" w:fill="auto"/>
          </w:tcPr>
          <w:p w:rsidR="002531C7" w:rsidRPr="002531C7" w:rsidRDefault="002531C7" w:rsidP="002531C7">
            <w:pPr>
              <w:jc w:val="center"/>
              <w:rPr>
                <w:rFonts w:ascii="Times New Roman" w:eastAsia="Times New Roman" w:hAnsi="Times New Roman"/>
                <w:lang w:val="uk-UA" w:eastAsia="ru-RU"/>
              </w:rPr>
            </w:pPr>
          </w:p>
        </w:tc>
      </w:tr>
    </w:tbl>
    <w:p w:rsidR="002531C7" w:rsidRDefault="002531C7" w:rsidP="002531C7">
      <w:pPr>
        <w:jc w:val="both"/>
        <w:rPr>
          <w:rFonts w:ascii="Times New Roman" w:eastAsia="Times New Roman" w:hAnsi="Times New Roman"/>
          <w:lang w:val="uk-UA" w:eastAsia="ru-RU"/>
        </w:rPr>
      </w:pPr>
    </w:p>
    <w:p w:rsidR="00670DBD" w:rsidRDefault="00670DBD" w:rsidP="002531C7">
      <w:pPr>
        <w:jc w:val="both"/>
        <w:rPr>
          <w:rFonts w:ascii="Times New Roman" w:eastAsia="Times New Roman" w:hAnsi="Times New Roman"/>
          <w:lang w:val="uk-UA" w:eastAsia="ru-RU"/>
        </w:rPr>
      </w:pPr>
    </w:p>
    <w:p w:rsidR="00670DBD" w:rsidRDefault="00670DBD" w:rsidP="002531C7">
      <w:pPr>
        <w:jc w:val="both"/>
        <w:rPr>
          <w:rFonts w:ascii="Times New Roman" w:eastAsia="Times New Roman" w:hAnsi="Times New Roman"/>
          <w:lang w:val="uk-UA" w:eastAsia="ru-RU"/>
        </w:rPr>
      </w:pPr>
    </w:p>
    <w:p w:rsidR="00670DBD" w:rsidRDefault="00670DBD" w:rsidP="002531C7">
      <w:pPr>
        <w:jc w:val="both"/>
        <w:rPr>
          <w:rFonts w:ascii="Times New Roman" w:eastAsia="Times New Roman" w:hAnsi="Times New Roman"/>
          <w:lang w:val="uk-UA" w:eastAsia="ru-RU"/>
        </w:rPr>
      </w:pPr>
    </w:p>
    <w:p w:rsidR="00670DBD" w:rsidRPr="002531C7" w:rsidRDefault="00670DBD" w:rsidP="002531C7">
      <w:pPr>
        <w:jc w:val="both"/>
        <w:rPr>
          <w:rFonts w:ascii="Times New Roman" w:eastAsia="Times New Roman" w:hAnsi="Times New Roman"/>
          <w:lang w:val="uk-UA" w:eastAsia="ru-RU"/>
        </w:rPr>
      </w:pPr>
    </w:p>
    <w:p w:rsidR="00670DBD" w:rsidRDefault="00670DBD" w:rsidP="00670DBD">
      <w:pPr>
        <w:shd w:val="clear" w:color="auto" w:fill="FFFFFF"/>
        <w:jc w:val="both"/>
        <w:rPr>
          <w:rFonts w:ascii="Times New Roman" w:hAnsi="Times New Roman"/>
          <w:b/>
          <w:bCs/>
          <w:color w:val="000000"/>
          <w:sz w:val="28"/>
          <w:szCs w:val="28"/>
          <w:lang w:val="uk-UA"/>
        </w:rPr>
      </w:pPr>
      <w:r>
        <w:rPr>
          <w:rFonts w:ascii="Times New Roman" w:hAnsi="Times New Roman"/>
          <w:b/>
          <w:bCs/>
          <w:color w:val="000000"/>
          <w:sz w:val="28"/>
          <w:szCs w:val="28"/>
          <w:lang w:val="uk-UA"/>
        </w:rPr>
        <w:t>Керуючий справами виконавчого</w:t>
      </w:r>
    </w:p>
    <w:p w:rsidR="00670DBD" w:rsidRDefault="00670DBD" w:rsidP="00670DBD">
      <w:pPr>
        <w:rPr>
          <w:lang w:val="uk-UA"/>
        </w:rPr>
      </w:pPr>
      <w:r>
        <w:rPr>
          <w:rFonts w:ascii="Times New Roman" w:hAnsi="Times New Roman"/>
          <w:b/>
          <w:bCs/>
          <w:color w:val="000000"/>
          <w:sz w:val="28"/>
          <w:szCs w:val="28"/>
          <w:lang w:val="uk-UA"/>
        </w:rPr>
        <w:t>апарату районної ради</w:t>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Pr>
          <w:rFonts w:ascii="Times New Roman" w:eastAsia="Times New Roman" w:hAnsi="Times New Roman"/>
          <w:spacing w:val="-4"/>
          <w:sz w:val="28"/>
          <w:szCs w:val="26"/>
          <w:lang w:val="uk-UA" w:eastAsia="ru-RU"/>
        </w:rPr>
        <w:t xml:space="preserve">                                                                             </w:t>
      </w:r>
      <w:r w:rsidRPr="00537D05">
        <w:rPr>
          <w:rFonts w:ascii="Times New Roman" w:eastAsia="Times New Roman" w:hAnsi="Times New Roman"/>
          <w:b/>
          <w:spacing w:val="-4"/>
          <w:sz w:val="28"/>
          <w:szCs w:val="26"/>
          <w:lang w:val="uk-UA" w:eastAsia="ru-RU"/>
        </w:rPr>
        <w:t>П.М.</w:t>
      </w:r>
      <w:proofErr w:type="spellStart"/>
      <w:r w:rsidRPr="00537D05">
        <w:rPr>
          <w:rFonts w:ascii="Times New Roman" w:eastAsia="Times New Roman" w:hAnsi="Times New Roman"/>
          <w:b/>
          <w:spacing w:val="-4"/>
          <w:sz w:val="28"/>
          <w:szCs w:val="26"/>
          <w:lang w:val="uk-UA" w:eastAsia="ru-RU"/>
        </w:rPr>
        <w:t>Мирончук</w:t>
      </w:r>
      <w:proofErr w:type="spellEnd"/>
      <w:r w:rsidRPr="00537D05">
        <w:rPr>
          <w:rFonts w:ascii="Times New Roman" w:eastAsia="Times New Roman" w:hAnsi="Times New Roman"/>
          <w:b/>
          <w:spacing w:val="-4"/>
          <w:sz w:val="28"/>
          <w:szCs w:val="26"/>
          <w:lang w:val="uk-UA" w:eastAsia="ru-RU"/>
        </w:rPr>
        <w:tab/>
      </w:r>
    </w:p>
    <w:p w:rsidR="00670DBD" w:rsidRDefault="00670DBD" w:rsidP="00670DBD">
      <w:pPr>
        <w:rPr>
          <w:lang w:val="uk-UA"/>
        </w:rPr>
      </w:pPr>
    </w:p>
    <w:p w:rsidR="00183407" w:rsidRDefault="00183407">
      <w:pPr>
        <w:rPr>
          <w:lang w:val="uk-UA"/>
        </w:rPr>
        <w:sectPr w:rsidR="00183407" w:rsidSect="0002409F">
          <w:type w:val="continuous"/>
          <w:pgSz w:w="16838" w:h="11906" w:orient="landscape"/>
          <w:pgMar w:top="1134" w:right="850" w:bottom="1134" w:left="1701" w:header="709" w:footer="709" w:gutter="0"/>
          <w:cols w:space="708"/>
          <w:docGrid w:linePitch="360"/>
        </w:sectPr>
      </w:pPr>
    </w:p>
    <w:p w:rsidR="00056562" w:rsidRDefault="00056562" w:rsidP="00056562">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0FB09A3E" wp14:editId="051A0475">
            <wp:extent cx="424815" cy="577215"/>
            <wp:effectExtent l="0" t="0" r="0" b="0"/>
            <wp:docPr id="15" name="Рисунок 15"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056562" w:rsidRPr="00BD7FAE" w:rsidRDefault="00056562" w:rsidP="00056562">
      <w:pPr>
        <w:jc w:val="center"/>
        <w:rPr>
          <w:rFonts w:ascii="Times New Roman" w:hAnsi="Times New Roman"/>
          <w:b/>
          <w:sz w:val="28"/>
          <w:szCs w:val="28"/>
        </w:rPr>
      </w:pPr>
      <w:r w:rsidRPr="00BD7FAE">
        <w:rPr>
          <w:rFonts w:ascii="Times New Roman" w:hAnsi="Times New Roman"/>
          <w:b/>
          <w:sz w:val="28"/>
          <w:szCs w:val="28"/>
        </w:rPr>
        <w:t>УКРАЇНА</w:t>
      </w:r>
    </w:p>
    <w:p w:rsidR="00056562" w:rsidRPr="00BD7FAE" w:rsidRDefault="00056562" w:rsidP="00056562">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056562" w:rsidRPr="00BD7FAE" w:rsidRDefault="00056562" w:rsidP="00056562">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056562" w:rsidRPr="002F55CF" w:rsidRDefault="00056562" w:rsidP="00056562">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056562" w:rsidRPr="00BD7FAE" w:rsidRDefault="00056562" w:rsidP="00056562">
      <w:pPr>
        <w:jc w:val="center"/>
        <w:rPr>
          <w:rFonts w:ascii="Times New Roman" w:hAnsi="Times New Roman"/>
          <w:b/>
          <w:sz w:val="28"/>
          <w:szCs w:val="28"/>
        </w:rPr>
      </w:pPr>
    </w:p>
    <w:p w:rsidR="00056562" w:rsidRPr="00BD7FAE" w:rsidRDefault="00056562" w:rsidP="00056562">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056562" w:rsidRPr="00BD7FAE" w:rsidRDefault="00056562" w:rsidP="00056562">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056562" w:rsidRPr="00BD7FAE" w:rsidTr="002531C7">
        <w:trPr>
          <w:trHeight w:val="20"/>
        </w:trPr>
        <w:tc>
          <w:tcPr>
            <w:tcW w:w="9570" w:type="dxa"/>
            <w:tcBorders>
              <w:top w:val="nil"/>
              <w:left w:val="nil"/>
              <w:right w:val="nil"/>
            </w:tcBorders>
          </w:tcPr>
          <w:p w:rsidR="00056562" w:rsidRPr="00BD7FAE" w:rsidRDefault="00056562" w:rsidP="002531C7">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281</w:t>
            </w:r>
          </w:p>
        </w:tc>
      </w:tr>
    </w:tbl>
    <w:p w:rsidR="00056562" w:rsidRDefault="00056562" w:rsidP="00056562">
      <w:pPr>
        <w:rPr>
          <w:lang w:val="uk-UA"/>
        </w:rPr>
      </w:pPr>
    </w:p>
    <w:p w:rsidR="00056562" w:rsidRPr="00056562" w:rsidRDefault="00056562" w:rsidP="00056562">
      <w:pPr>
        <w:contextualSpacing/>
        <w:jc w:val="both"/>
        <w:rPr>
          <w:rFonts w:ascii="Times New Roman" w:eastAsia="Times New Roman" w:hAnsi="Times New Roman"/>
          <w:b/>
          <w:sz w:val="28"/>
          <w:szCs w:val="28"/>
          <w:lang w:val="uk-UA" w:eastAsia="ru-RU"/>
        </w:rPr>
      </w:pPr>
      <w:r w:rsidRPr="00056562">
        <w:rPr>
          <w:rFonts w:ascii="Times New Roman" w:hAnsi="Times New Roman"/>
          <w:b/>
          <w:sz w:val="28"/>
          <w:szCs w:val="28"/>
          <w:lang w:val="uk-UA"/>
        </w:rPr>
        <w:t xml:space="preserve">Про </w:t>
      </w:r>
      <w:r w:rsidRPr="00056562">
        <w:rPr>
          <w:rFonts w:ascii="Times New Roman" w:eastAsia="Times New Roman" w:hAnsi="Times New Roman"/>
          <w:b/>
          <w:sz w:val="28"/>
          <w:szCs w:val="28"/>
          <w:lang w:val="uk-UA" w:eastAsia="ru-RU"/>
        </w:rPr>
        <w:t xml:space="preserve">програму  інформатизації </w:t>
      </w:r>
      <w:proofErr w:type="spellStart"/>
      <w:r w:rsidRPr="00056562">
        <w:rPr>
          <w:rFonts w:ascii="Times New Roman" w:eastAsia="Times New Roman" w:hAnsi="Times New Roman"/>
          <w:b/>
          <w:sz w:val="28"/>
          <w:szCs w:val="28"/>
          <w:lang w:val="uk-UA" w:eastAsia="ru-RU"/>
        </w:rPr>
        <w:t>Заліщицького</w:t>
      </w:r>
      <w:proofErr w:type="spellEnd"/>
      <w:r w:rsidRPr="00056562">
        <w:rPr>
          <w:rFonts w:ascii="Times New Roman" w:eastAsia="Times New Roman" w:hAnsi="Times New Roman"/>
          <w:b/>
          <w:sz w:val="28"/>
          <w:szCs w:val="28"/>
          <w:lang w:val="uk-UA" w:eastAsia="ru-RU"/>
        </w:rPr>
        <w:t xml:space="preserve"> району</w:t>
      </w:r>
    </w:p>
    <w:p w:rsidR="00056562" w:rsidRPr="00056562" w:rsidRDefault="00056562" w:rsidP="00056562">
      <w:pPr>
        <w:contextualSpacing/>
        <w:jc w:val="both"/>
        <w:rPr>
          <w:rFonts w:ascii="Times New Roman" w:eastAsia="Times New Roman" w:hAnsi="Times New Roman"/>
          <w:b/>
          <w:sz w:val="28"/>
          <w:szCs w:val="28"/>
          <w:lang w:val="uk-UA" w:eastAsia="ru-RU"/>
        </w:rPr>
      </w:pPr>
      <w:r w:rsidRPr="00056562">
        <w:rPr>
          <w:rFonts w:ascii="Times New Roman" w:eastAsia="Times New Roman" w:hAnsi="Times New Roman"/>
          <w:b/>
          <w:sz w:val="28"/>
          <w:szCs w:val="28"/>
          <w:lang w:val="uk-UA" w:eastAsia="ru-RU"/>
        </w:rPr>
        <w:t xml:space="preserve"> «Електронна </w:t>
      </w:r>
      <w:proofErr w:type="spellStart"/>
      <w:r w:rsidRPr="00056562">
        <w:rPr>
          <w:rFonts w:ascii="Times New Roman" w:eastAsia="Times New Roman" w:hAnsi="Times New Roman"/>
          <w:b/>
          <w:sz w:val="28"/>
          <w:szCs w:val="28"/>
          <w:lang w:val="uk-UA" w:eastAsia="ru-RU"/>
        </w:rPr>
        <w:t>Заліщанщина</w:t>
      </w:r>
      <w:proofErr w:type="spellEnd"/>
      <w:r w:rsidRPr="00056562">
        <w:rPr>
          <w:rFonts w:ascii="Times New Roman" w:eastAsia="Times New Roman" w:hAnsi="Times New Roman"/>
          <w:b/>
          <w:sz w:val="28"/>
          <w:szCs w:val="28"/>
          <w:lang w:val="uk-UA" w:eastAsia="ru-RU"/>
        </w:rPr>
        <w:t>» на 2017-2019 роки</w:t>
      </w:r>
    </w:p>
    <w:p w:rsidR="00056562" w:rsidRPr="00013706" w:rsidRDefault="00056562" w:rsidP="00056562">
      <w:pPr>
        <w:contextualSpacing/>
        <w:jc w:val="both"/>
        <w:rPr>
          <w:rFonts w:ascii="Times New Roman" w:eastAsia="Times New Roman" w:hAnsi="Times New Roman"/>
          <w:b/>
          <w:sz w:val="28"/>
          <w:szCs w:val="28"/>
          <w:lang w:val="uk-UA" w:eastAsia="ru-RU"/>
        </w:rPr>
      </w:pPr>
    </w:p>
    <w:p w:rsidR="00056562" w:rsidRPr="00F96AF4" w:rsidRDefault="00056562" w:rsidP="00056562">
      <w:pPr>
        <w:ind w:firstLine="708"/>
        <w:contextualSpacing/>
        <w:jc w:val="both"/>
        <w:rPr>
          <w:rFonts w:ascii="Times New Roman" w:hAnsi="Times New Roman"/>
          <w:sz w:val="28"/>
          <w:szCs w:val="28"/>
          <w:lang w:val="uk-UA"/>
        </w:rPr>
      </w:pPr>
      <w:r w:rsidRPr="00F96AF4">
        <w:rPr>
          <w:rFonts w:ascii="Times New Roman" w:hAnsi="Times New Roman"/>
          <w:sz w:val="28"/>
          <w:szCs w:val="28"/>
          <w:lang w:val="uk-UA"/>
        </w:rPr>
        <w:t>Керуючись пунктом 16 частини 1 статті 43  Закону України «Про  місцеве самоврядування в Україні», районна рада</w:t>
      </w:r>
    </w:p>
    <w:p w:rsidR="00056562" w:rsidRPr="00F96AF4" w:rsidRDefault="00056562" w:rsidP="00056562">
      <w:pPr>
        <w:contextualSpacing/>
        <w:jc w:val="both"/>
        <w:rPr>
          <w:rFonts w:ascii="Times New Roman" w:hAnsi="Times New Roman"/>
          <w:sz w:val="28"/>
          <w:szCs w:val="28"/>
          <w:lang w:val="uk-UA"/>
        </w:rPr>
      </w:pPr>
    </w:p>
    <w:p w:rsidR="00056562" w:rsidRPr="00C96417" w:rsidRDefault="00056562" w:rsidP="00056562">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056562" w:rsidRPr="00F96AF4" w:rsidRDefault="00056562" w:rsidP="00056562">
      <w:pPr>
        <w:jc w:val="both"/>
        <w:rPr>
          <w:rFonts w:ascii="Times New Roman" w:hAnsi="Times New Roman"/>
          <w:sz w:val="28"/>
          <w:szCs w:val="28"/>
          <w:lang w:val="uk-UA"/>
        </w:rPr>
      </w:pPr>
      <w:r w:rsidRPr="00F96AF4">
        <w:rPr>
          <w:rFonts w:ascii="Times New Roman" w:hAnsi="Times New Roman"/>
          <w:sz w:val="28"/>
          <w:szCs w:val="28"/>
          <w:lang w:val="uk-UA"/>
        </w:rPr>
        <w:t xml:space="preserve"> </w:t>
      </w:r>
    </w:p>
    <w:p w:rsidR="00056562" w:rsidRPr="00056562" w:rsidRDefault="00056562" w:rsidP="00056562">
      <w:pPr>
        <w:contextualSpacing/>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1</w:t>
      </w:r>
      <w:r w:rsidRPr="00227C7C">
        <w:rPr>
          <w:rFonts w:ascii="Times New Roman" w:hAnsi="Times New Roman"/>
          <w:sz w:val="28"/>
          <w:szCs w:val="28"/>
          <w:lang w:val="uk-UA"/>
        </w:rPr>
        <w:t>. Затвердити</w:t>
      </w:r>
      <w:r w:rsidRPr="00227C7C">
        <w:rPr>
          <w:rFonts w:ascii="Times New Roman" w:eastAsia="Times New Roman" w:hAnsi="Times New Roman"/>
          <w:sz w:val="28"/>
          <w:szCs w:val="28"/>
          <w:lang w:val="uk-UA" w:eastAsia="ru-RU"/>
        </w:rPr>
        <w:t xml:space="preserve"> програму</w:t>
      </w:r>
      <w:r w:rsidRPr="0005656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інформатизації </w:t>
      </w:r>
      <w:proofErr w:type="spellStart"/>
      <w:r>
        <w:rPr>
          <w:rFonts w:ascii="Times New Roman" w:eastAsia="Times New Roman" w:hAnsi="Times New Roman"/>
          <w:sz w:val="28"/>
          <w:szCs w:val="28"/>
          <w:lang w:val="uk-UA" w:eastAsia="ru-RU"/>
        </w:rPr>
        <w:t>Заліщицького</w:t>
      </w:r>
      <w:proofErr w:type="spellEnd"/>
      <w:r>
        <w:rPr>
          <w:rFonts w:ascii="Times New Roman" w:eastAsia="Times New Roman" w:hAnsi="Times New Roman"/>
          <w:sz w:val="28"/>
          <w:szCs w:val="28"/>
          <w:lang w:val="uk-UA" w:eastAsia="ru-RU"/>
        </w:rPr>
        <w:t xml:space="preserve"> району «Електронна </w:t>
      </w:r>
      <w:proofErr w:type="spellStart"/>
      <w:r>
        <w:rPr>
          <w:rFonts w:ascii="Times New Roman" w:eastAsia="Times New Roman" w:hAnsi="Times New Roman"/>
          <w:sz w:val="28"/>
          <w:szCs w:val="28"/>
          <w:lang w:val="uk-UA" w:eastAsia="ru-RU"/>
        </w:rPr>
        <w:t>Заліщанщина</w:t>
      </w:r>
      <w:proofErr w:type="spellEnd"/>
      <w:r>
        <w:rPr>
          <w:rFonts w:ascii="Times New Roman" w:eastAsia="Times New Roman" w:hAnsi="Times New Roman"/>
          <w:sz w:val="28"/>
          <w:szCs w:val="28"/>
          <w:lang w:val="uk-UA" w:eastAsia="ru-RU"/>
        </w:rPr>
        <w:t>» на 2017-2019 роки</w:t>
      </w:r>
      <w:r w:rsidRPr="00227C7C">
        <w:rPr>
          <w:rFonts w:ascii="Times New Roman" w:hAnsi="Times New Roman"/>
          <w:sz w:val="28"/>
          <w:szCs w:val="28"/>
          <w:lang w:val="uk-UA"/>
        </w:rPr>
        <w:t>, згідно додатку.</w:t>
      </w:r>
    </w:p>
    <w:p w:rsidR="00056562" w:rsidRPr="00227C7C" w:rsidRDefault="00056562" w:rsidP="00056562">
      <w:pPr>
        <w:ind w:left="142" w:firstLine="566"/>
        <w:jc w:val="both"/>
        <w:rPr>
          <w:rFonts w:ascii="Times New Roman" w:hAnsi="Times New Roman"/>
          <w:sz w:val="28"/>
          <w:szCs w:val="28"/>
          <w:lang w:val="uk-UA"/>
        </w:rPr>
      </w:pPr>
      <w:r w:rsidRPr="00227C7C">
        <w:rPr>
          <w:rFonts w:ascii="Times New Roman" w:hAnsi="Times New Roman"/>
          <w:color w:val="000000"/>
          <w:sz w:val="28"/>
          <w:szCs w:val="28"/>
          <w:shd w:val="clear" w:color="auto" w:fill="FFFFFF"/>
        </w:rPr>
        <w:t xml:space="preserve">2. Контроль за </w:t>
      </w:r>
      <w:proofErr w:type="spellStart"/>
      <w:r w:rsidRPr="00227C7C">
        <w:rPr>
          <w:rFonts w:ascii="Times New Roman" w:hAnsi="Times New Roman"/>
          <w:color w:val="000000"/>
          <w:sz w:val="28"/>
          <w:szCs w:val="28"/>
          <w:shd w:val="clear" w:color="auto" w:fill="FFFFFF"/>
        </w:rPr>
        <w:t>виконанням</w:t>
      </w:r>
      <w:proofErr w:type="spellEnd"/>
      <w:r w:rsidRPr="00227C7C">
        <w:rPr>
          <w:rFonts w:ascii="Times New Roman" w:hAnsi="Times New Roman"/>
          <w:color w:val="000000"/>
          <w:sz w:val="28"/>
          <w:szCs w:val="28"/>
          <w:shd w:val="clear" w:color="auto" w:fill="FFFFFF"/>
        </w:rPr>
        <w:t xml:space="preserve"> </w:t>
      </w:r>
      <w:proofErr w:type="spellStart"/>
      <w:r w:rsidRPr="00227C7C">
        <w:rPr>
          <w:rFonts w:ascii="Times New Roman" w:hAnsi="Times New Roman"/>
          <w:color w:val="000000"/>
          <w:sz w:val="28"/>
          <w:szCs w:val="28"/>
          <w:shd w:val="clear" w:color="auto" w:fill="FFFFFF"/>
        </w:rPr>
        <w:t>даного</w:t>
      </w:r>
      <w:proofErr w:type="spellEnd"/>
      <w:r w:rsidRPr="00227C7C">
        <w:rPr>
          <w:rFonts w:ascii="Times New Roman" w:hAnsi="Times New Roman"/>
          <w:color w:val="000000"/>
          <w:sz w:val="28"/>
          <w:szCs w:val="28"/>
          <w:shd w:val="clear" w:color="auto" w:fill="FFFFFF"/>
        </w:rPr>
        <w:t xml:space="preserve"> </w:t>
      </w:r>
      <w:proofErr w:type="spellStart"/>
      <w:r w:rsidRPr="00227C7C">
        <w:rPr>
          <w:rFonts w:ascii="Times New Roman" w:hAnsi="Times New Roman"/>
          <w:color w:val="000000"/>
          <w:sz w:val="28"/>
          <w:szCs w:val="28"/>
          <w:shd w:val="clear" w:color="auto" w:fill="FFFFFF"/>
        </w:rPr>
        <w:t>рішення</w:t>
      </w:r>
      <w:proofErr w:type="spellEnd"/>
      <w:r w:rsidRPr="00227C7C">
        <w:rPr>
          <w:rFonts w:ascii="Times New Roman" w:hAnsi="Times New Roman"/>
          <w:color w:val="000000"/>
          <w:sz w:val="28"/>
          <w:szCs w:val="28"/>
          <w:shd w:val="clear" w:color="auto" w:fill="FFFFFF"/>
        </w:rPr>
        <w:t xml:space="preserve"> </w:t>
      </w:r>
      <w:r w:rsidRPr="00227C7C">
        <w:rPr>
          <w:rFonts w:ascii="Times New Roman" w:hAnsi="Times New Roman"/>
          <w:sz w:val="28"/>
          <w:szCs w:val="28"/>
          <w:lang w:val="uk-UA"/>
        </w:rPr>
        <w:t xml:space="preserve"> покласти</w:t>
      </w:r>
      <w:r>
        <w:rPr>
          <w:rFonts w:ascii="Times New Roman" w:hAnsi="Times New Roman"/>
          <w:sz w:val="28"/>
          <w:szCs w:val="28"/>
          <w:lang w:val="uk-UA"/>
        </w:rPr>
        <w:t xml:space="preserve">  на постійну комісію</w:t>
      </w:r>
      <w:r w:rsidRPr="00227C7C">
        <w:rPr>
          <w:rFonts w:ascii="Times New Roman" w:hAnsi="Times New Roman"/>
          <w:sz w:val="28"/>
          <w:szCs w:val="28"/>
          <w:lang w:val="uk-UA"/>
        </w:rPr>
        <w:t xml:space="preserve"> районної ради з питань соціально - економічного розвитку, бюджету, фінансів та власності</w:t>
      </w:r>
      <w:r>
        <w:rPr>
          <w:rFonts w:ascii="Times New Roman" w:hAnsi="Times New Roman"/>
          <w:sz w:val="28"/>
          <w:szCs w:val="28"/>
          <w:lang w:val="uk-UA"/>
        </w:rPr>
        <w:t>.</w:t>
      </w:r>
    </w:p>
    <w:p w:rsidR="00056562" w:rsidRPr="00F96AF4" w:rsidRDefault="00056562" w:rsidP="00056562">
      <w:pPr>
        <w:jc w:val="both"/>
        <w:rPr>
          <w:rFonts w:ascii="Times New Roman" w:hAnsi="Times New Roman"/>
          <w:sz w:val="28"/>
          <w:szCs w:val="28"/>
          <w:lang w:val="uk-UA"/>
        </w:rPr>
      </w:pPr>
    </w:p>
    <w:p w:rsidR="00056562" w:rsidRDefault="00056562" w:rsidP="00056562">
      <w:pPr>
        <w:jc w:val="both"/>
        <w:rPr>
          <w:rFonts w:ascii="Times New Roman" w:hAnsi="Times New Roman"/>
          <w:b/>
          <w:sz w:val="28"/>
          <w:szCs w:val="28"/>
          <w:lang w:val="uk-UA"/>
        </w:rPr>
      </w:pPr>
    </w:p>
    <w:p w:rsidR="00056562" w:rsidRDefault="00056562" w:rsidP="00056562">
      <w:pPr>
        <w:jc w:val="both"/>
        <w:rPr>
          <w:rFonts w:ascii="Times New Roman" w:hAnsi="Times New Roman"/>
          <w:b/>
          <w:sz w:val="28"/>
          <w:szCs w:val="28"/>
          <w:lang w:val="uk-UA"/>
        </w:rPr>
      </w:pPr>
    </w:p>
    <w:p w:rsidR="00056562" w:rsidRDefault="00056562" w:rsidP="00056562">
      <w:pPr>
        <w:jc w:val="both"/>
        <w:rPr>
          <w:rFonts w:ascii="Times New Roman" w:hAnsi="Times New Roman"/>
          <w:b/>
          <w:sz w:val="28"/>
          <w:szCs w:val="28"/>
          <w:lang w:val="uk-UA"/>
        </w:rPr>
      </w:pPr>
    </w:p>
    <w:p w:rsidR="00056562" w:rsidRDefault="00056562" w:rsidP="00056562">
      <w:pPr>
        <w:jc w:val="both"/>
        <w:rPr>
          <w:rFonts w:ascii="Times New Roman" w:hAnsi="Times New Roman"/>
          <w:b/>
          <w:sz w:val="28"/>
          <w:szCs w:val="28"/>
          <w:lang w:val="uk-UA"/>
        </w:rPr>
      </w:pPr>
    </w:p>
    <w:p w:rsidR="00056562" w:rsidRPr="00A61953" w:rsidRDefault="00056562" w:rsidP="00056562">
      <w:pPr>
        <w:jc w:val="both"/>
        <w:rPr>
          <w:rFonts w:ascii="Times New Roman" w:hAnsi="Times New Roman"/>
          <w:b/>
          <w:sz w:val="28"/>
          <w:szCs w:val="28"/>
          <w:lang w:val="uk-UA"/>
        </w:rPr>
      </w:pPr>
    </w:p>
    <w:p w:rsidR="00056562" w:rsidRPr="00F96AF4" w:rsidRDefault="00056562" w:rsidP="00056562">
      <w:pPr>
        <w:jc w:val="both"/>
        <w:rPr>
          <w:rFonts w:ascii="Times New Roman" w:hAnsi="Times New Roman"/>
          <w:b/>
          <w:sz w:val="28"/>
          <w:szCs w:val="28"/>
        </w:rPr>
      </w:pPr>
    </w:p>
    <w:p w:rsidR="00056562" w:rsidRDefault="00056562" w:rsidP="00056562">
      <w:pPr>
        <w:jc w:val="both"/>
        <w:rPr>
          <w:rFonts w:ascii="Times New Roman" w:hAnsi="Times New Roman"/>
          <w:b/>
          <w:sz w:val="28"/>
          <w:szCs w:val="28"/>
          <w:lang w:val="uk-UA"/>
        </w:rPr>
      </w:pPr>
      <w:r w:rsidRPr="00F96AF4">
        <w:rPr>
          <w:rFonts w:ascii="Times New Roman" w:hAnsi="Times New Roman"/>
          <w:b/>
          <w:sz w:val="28"/>
          <w:szCs w:val="28"/>
        </w:rPr>
        <w:t xml:space="preserve">Голова </w:t>
      </w:r>
      <w:proofErr w:type="spellStart"/>
      <w:r w:rsidRPr="00F96AF4">
        <w:rPr>
          <w:rFonts w:ascii="Times New Roman" w:hAnsi="Times New Roman"/>
          <w:b/>
          <w:sz w:val="28"/>
          <w:szCs w:val="28"/>
        </w:rPr>
        <w:t>районної</w:t>
      </w:r>
      <w:proofErr w:type="spellEnd"/>
      <w:r w:rsidRPr="00F96AF4">
        <w:rPr>
          <w:rFonts w:ascii="Times New Roman" w:hAnsi="Times New Roman"/>
          <w:b/>
          <w:sz w:val="28"/>
          <w:szCs w:val="28"/>
        </w:rPr>
        <w:t xml:space="preserve"> ради                                                  І. П. ДРОЗД</w:t>
      </w:r>
    </w:p>
    <w:p w:rsidR="00056562" w:rsidRDefault="00056562" w:rsidP="00056562">
      <w:pPr>
        <w:rPr>
          <w:lang w:val="uk-UA"/>
        </w:rPr>
      </w:pPr>
    </w:p>
    <w:p w:rsidR="00056562" w:rsidRDefault="00056562" w:rsidP="00056562">
      <w:pPr>
        <w:rPr>
          <w:lang w:val="uk-UA"/>
        </w:rPr>
      </w:pPr>
    </w:p>
    <w:p w:rsidR="00056562" w:rsidRDefault="00056562" w:rsidP="00056562">
      <w:pPr>
        <w:rPr>
          <w:lang w:val="uk-UA"/>
        </w:rPr>
      </w:pPr>
    </w:p>
    <w:p w:rsidR="00056562" w:rsidRDefault="00056562" w:rsidP="00056562">
      <w:pPr>
        <w:rPr>
          <w:lang w:val="uk-UA"/>
        </w:rPr>
      </w:pPr>
    </w:p>
    <w:p w:rsidR="008D5013" w:rsidRDefault="008D5013" w:rsidP="00056562">
      <w:pPr>
        <w:rPr>
          <w:lang w:val="uk-UA"/>
        </w:rPr>
      </w:pPr>
    </w:p>
    <w:p w:rsidR="008D5013" w:rsidRDefault="008D5013" w:rsidP="00056562">
      <w:pPr>
        <w:rPr>
          <w:lang w:val="uk-UA"/>
        </w:rPr>
      </w:pPr>
    </w:p>
    <w:p w:rsidR="00056562" w:rsidRDefault="00056562" w:rsidP="00056562">
      <w:pPr>
        <w:rPr>
          <w:lang w:val="uk-UA"/>
        </w:rPr>
      </w:pPr>
    </w:p>
    <w:p w:rsidR="00056562" w:rsidRDefault="00056562" w:rsidP="00056562">
      <w:pPr>
        <w:rPr>
          <w:lang w:val="uk-UA"/>
        </w:rPr>
      </w:pPr>
    </w:p>
    <w:p w:rsidR="00056562" w:rsidRDefault="00056562" w:rsidP="00056562">
      <w:pPr>
        <w:rPr>
          <w:lang w:val="uk-UA"/>
        </w:rPr>
      </w:pPr>
    </w:p>
    <w:p w:rsidR="00056562" w:rsidRDefault="00056562" w:rsidP="00056562">
      <w:pPr>
        <w:rPr>
          <w:lang w:val="uk-UA"/>
        </w:rPr>
      </w:pPr>
    </w:p>
    <w:p w:rsidR="00056562" w:rsidRDefault="00056562" w:rsidP="00056562">
      <w:pPr>
        <w:rPr>
          <w:lang w:val="uk-UA"/>
        </w:rPr>
      </w:pPr>
    </w:p>
    <w:p w:rsidR="00056562" w:rsidRDefault="00056562" w:rsidP="00056562">
      <w:pPr>
        <w:rPr>
          <w:lang w:val="uk-UA"/>
        </w:rPr>
      </w:pPr>
    </w:p>
    <w:p w:rsidR="00056562" w:rsidRDefault="00056562">
      <w:pPr>
        <w:rPr>
          <w:lang w:val="uk-UA"/>
        </w:rPr>
      </w:pPr>
    </w:p>
    <w:p w:rsidR="0002409F" w:rsidRPr="00E47966" w:rsidRDefault="0002409F" w:rsidP="0002409F">
      <w:pPr>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lastRenderedPageBreak/>
        <w:t xml:space="preserve">                                                                        </w:t>
      </w:r>
      <w:r w:rsidRPr="00E47966">
        <w:rPr>
          <w:rFonts w:ascii="Times New Roman" w:eastAsia="Times New Roman" w:hAnsi="Times New Roman"/>
          <w:sz w:val="28"/>
          <w:szCs w:val="28"/>
          <w:lang w:val="uk-UA" w:eastAsia="ru-RU"/>
        </w:rPr>
        <w:t>Додаток 1</w:t>
      </w:r>
    </w:p>
    <w:p w:rsidR="0002409F" w:rsidRPr="00E47966" w:rsidRDefault="0002409F" w:rsidP="0002409F">
      <w:pPr>
        <w:shd w:val="clear" w:color="auto" w:fill="FFFFFF"/>
        <w:ind w:left="4962"/>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до рішення районної ради</w:t>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p>
    <w:p w:rsidR="0002409F" w:rsidRDefault="0002409F" w:rsidP="0002409F">
      <w:pPr>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E47966">
        <w:rPr>
          <w:rFonts w:ascii="Times New Roman" w:eastAsia="Times New Roman" w:hAnsi="Times New Roman"/>
          <w:color w:val="000000"/>
          <w:sz w:val="28"/>
          <w:szCs w:val="28"/>
          <w:lang w:val="uk-UA" w:eastAsia="ru-RU"/>
        </w:rPr>
        <w:t xml:space="preserve">від  </w:t>
      </w:r>
      <w:r>
        <w:rPr>
          <w:rFonts w:ascii="Times New Roman" w:eastAsia="Times New Roman" w:hAnsi="Times New Roman"/>
          <w:color w:val="000000"/>
          <w:sz w:val="28"/>
          <w:szCs w:val="28"/>
          <w:lang w:val="uk-UA" w:eastAsia="ru-RU"/>
        </w:rPr>
        <w:t>22.11.2017 р. №281</w:t>
      </w:r>
    </w:p>
    <w:p w:rsidR="0002409F" w:rsidRDefault="0002409F">
      <w:pPr>
        <w:rPr>
          <w:lang w:val="uk-UA"/>
        </w:rPr>
      </w:pPr>
    </w:p>
    <w:p w:rsidR="0002409F" w:rsidRPr="0002409F" w:rsidRDefault="0002409F" w:rsidP="0002409F">
      <w:pPr>
        <w:suppressAutoHyphens/>
        <w:jc w:val="center"/>
        <w:rPr>
          <w:rFonts w:ascii="Times New Roman" w:eastAsia="Calibri" w:hAnsi="Times New Roman"/>
          <w:b/>
          <w:sz w:val="28"/>
          <w:szCs w:val="28"/>
          <w:lang w:val="uk-UA" w:eastAsia="ar-SA"/>
        </w:rPr>
      </w:pPr>
      <w:r w:rsidRPr="0002409F">
        <w:rPr>
          <w:rFonts w:ascii="Times New Roman" w:eastAsia="Calibri" w:hAnsi="Times New Roman"/>
          <w:b/>
          <w:sz w:val="28"/>
          <w:szCs w:val="28"/>
          <w:lang w:val="uk-UA" w:eastAsia="ar-SA"/>
        </w:rPr>
        <w:t>ПРОГРАМА</w:t>
      </w:r>
    </w:p>
    <w:p w:rsidR="0002409F" w:rsidRPr="0002409F" w:rsidRDefault="0002409F" w:rsidP="0002409F">
      <w:pPr>
        <w:suppressAutoHyphens/>
        <w:jc w:val="center"/>
        <w:rPr>
          <w:rFonts w:ascii="Times New Roman" w:eastAsia="Calibri" w:hAnsi="Times New Roman"/>
          <w:b/>
          <w:sz w:val="28"/>
          <w:szCs w:val="28"/>
          <w:lang w:val="uk-UA" w:eastAsia="ar-SA"/>
        </w:rPr>
      </w:pPr>
      <w:r w:rsidRPr="0002409F">
        <w:rPr>
          <w:rFonts w:ascii="Times New Roman" w:eastAsia="Calibri" w:hAnsi="Times New Roman"/>
          <w:b/>
          <w:sz w:val="28"/>
          <w:szCs w:val="28"/>
          <w:lang w:val="uk-UA" w:eastAsia="ar-SA"/>
        </w:rPr>
        <w:t xml:space="preserve">інформатизації </w:t>
      </w:r>
      <w:proofErr w:type="spellStart"/>
      <w:r w:rsidRPr="0002409F">
        <w:rPr>
          <w:rFonts w:ascii="Times New Roman" w:eastAsia="Calibri" w:hAnsi="Times New Roman"/>
          <w:b/>
          <w:sz w:val="28"/>
          <w:szCs w:val="28"/>
          <w:lang w:val="uk-UA" w:eastAsia="ar-SA"/>
        </w:rPr>
        <w:t>Заліщицького</w:t>
      </w:r>
      <w:proofErr w:type="spellEnd"/>
      <w:r w:rsidRPr="0002409F">
        <w:rPr>
          <w:rFonts w:ascii="Times New Roman" w:eastAsia="Calibri" w:hAnsi="Times New Roman"/>
          <w:b/>
          <w:sz w:val="28"/>
          <w:szCs w:val="28"/>
          <w:lang w:val="uk-UA" w:eastAsia="ar-SA"/>
        </w:rPr>
        <w:t xml:space="preserve"> району “Електронна </w:t>
      </w:r>
      <w:proofErr w:type="spellStart"/>
      <w:r w:rsidRPr="0002409F">
        <w:rPr>
          <w:rFonts w:ascii="Times New Roman" w:eastAsia="Calibri" w:hAnsi="Times New Roman"/>
          <w:b/>
          <w:sz w:val="28"/>
          <w:szCs w:val="28"/>
          <w:lang w:val="uk-UA" w:eastAsia="ar-SA"/>
        </w:rPr>
        <w:t>Заліщанщина</w:t>
      </w:r>
      <w:proofErr w:type="spellEnd"/>
      <w:r w:rsidRPr="0002409F">
        <w:rPr>
          <w:rFonts w:ascii="Times New Roman" w:eastAsia="Calibri" w:hAnsi="Times New Roman"/>
          <w:b/>
          <w:sz w:val="28"/>
          <w:szCs w:val="28"/>
          <w:lang w:val="uk-UA" w:eastAsia="ar-SA"/>
        </w:rPr>
        <w:t>”</w:t>
      </w:r>
    </w:p>
    <w:p w:rsidR="0002409F" w:rsidRPr="0002409F" w:rsidRDefault="0002409F" w:rsidP="0002409F">
      <w:pPr>
        <w:suppressAutoHyphens/>
        <w:jc w:val="center"/>
        <w:rPr>
          <w:rFonts w:ascii="Times New Roman" w:eastAsia="Calibri" w:hAnsi="Times New Roman"/>
          <w:b/>
          <w:sz w:val="28"/>
          <w:szCs w:val="28"/>
          <w:lang w:val="uk-UA" w:eastAsia="ar-SA"/>
        </w:rPr>
      </w:pPr>
      <w:r w:rsidRPr="0002409F">
        <w:rPr>
          <w:rFonts w:ascii="Times New Roman" w:eastAsia="Calibri" w:hAnsi="Times New Roman"/>
          <w:b/>
          <w:sz w:val="28"/>
          <w:szCs w:val="28"/>
          <w:lang w:val="uk-UA" w:eastAsia="ar-SA"/>
        </w:rPr>
        <w:t>на 2017-2019 роки</w:t>
      </w:r>
    </w:p>
    <w:p w:rsidR="0002409F" w:rsidRPr="0002409F" w:rsidRDefault="0002409F" w:rsidP="0002409F">
      <w:pPr>
        <w:suppressAutoHyphens/>
        <w:jc w:val="center"/>
        <w:rPr>
          <w:rFonts w:ascii="Times New Roman" w:eastAsia="Calibri" w:hAnsi="Times New Roman"/>
          <w:b/>
          <w:sz w:val="28"/>
          <w:szCs w:val="28"/>
          <w:lang w:val="uk-UA" w:eastAsia="ar-SA"/>
        </w:rPr>
      </w:pPr>
    </w:p>
    <w:p w:rsidR="0002409F" w:rsidRPr="0002409F" w:rsidRDefault="0002409F" w:rsidP="0002409F">
      <w:pPr>
        <w:numPr>
          <w:ilvl w:val="0"/>
          <w:numId w:val="11"/>
        </w:numPr>
        <w:shd w:val="clear" w:color="auto" w:fill="FFFFFF"/>
        <w:suppressAutoHyphens/>
        <w:jc w:val="center"/>
        <w:rPr>
          <w:rFonts w:ascii="Times New Roman" w:eastAsia="Calibri" w:hAnsi="Times New Roman"/>
          <w:b/>
          <w:bCs/>
          <w:sz w:val="28"/>
          <w:szCs w:val="28"/>
          <w:lang w:val="uk-UA" w:eastAsia="ar-SA"/>
        </w:rPr>
      </w:pPr>
      <w:r w:rsidRPr="0002409F">
        <w:rPr>
          <w:rFonts w:ascii="Times New Roman" w:eastAsia="Calibri" w:hAnsi="Times New Roman"/>
          <w:b/>
          <w:bCs/>
          <w:sz w:val="28"/>
          <w:szCs w:val="28"/>
          <w:lang w:val="uk-UA" w:eastAsia="ar-SA"/>
        </w:rPr>
        <w:t>Паспорт програми</w:t>
      </w:r>
    </w:p>
    <w:p w:rsidR="0002409F" w:rsidRPr="0002409F" w:rsidRDefault="0002409F" w:rsidP="0002409F">
      <w:pPr>
        <w:shd w:val="clear" w:color="auto" w:fill="FFFFFF"/>
        <w:suppressAutoHyphens/>
        <w:ind w:left="720"/>
        <w:rPr>
          <w:rFonts w:ascii="Times New Roman" w:eastAsia="Calibri" w:hAnsi="Times New Roman"/>
          <w:b/>
          <w:bCs/>
          <w:sz w:val="28"/>
          <w:szCs w:val="28"/>
          <w:lang w:val="uk-UA" w:eastAsia="ar-SA"/>
        </w:rPr>
      </w:pPr>
    </w:p>
    <w:tbl>
      <w:tblPr>
        <w:tblW w:w="9498" w:type="dxa"/>
        <w:tblInd w:w="108" w:type="dxa"/>
        <w:tblLayout w:type="fixed"/>
        <w:tblLook w:val="0000" w:firstRow="0" w:lastRow="0" w:firstColumn="0" w:lastColumn="0" w:noHBand="0" w:noVBand="0"/>
      </w:tblPr>
      <w:tblGrid>
        <w:gridCol w:w="567"/>
        <w:gridCol w:w="3119"/>
        <w:gridCol w:w="5812"/>
      </w:tblGrid>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1.</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Ініціатор розроблення Програми</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tabs>
                <w:tab w:val="center" w:pos="4677"/>
                <w:tab w:val="right" w:pos="9355"/>
              </w:tabs>
              <w:suppressAutoHyphens/>
              <w:snapToGrid w:val="0"/>
              <w:jc w:val="both"/>
              <w:rPr>
                <w:rFonts w:ascii="Times New Roman" w:eastAsia="Calibri" w:hAnsi="Times New Roman"/>
                <w:sz w:val="28"/>
                <w:szCs w:val="28"/>
                <w:lang w:val="uk-UA" w:eastAsia="ar-SA"/>
              </w:rPr>
            </w:pPr>
            <w:proofErr w:type="spellStart"/>
            <w:r w:rsidRPr="0002409F">
              <w:rPr>
                <w:rFonts w:ascii="Times New Roman" w:eastAsia="Calibri" w:hAnsi="Times New Roman"/>
                <w:sz w:val="28"/>
                <w:szCs w:val="28"/>
                <w:lang w:val="uk-UA" w:eastAsia="ar-SA"/>
              </w:rPr>
              <w:t>Заліщицька</w:t>
            </w:r>
            <w:proofErr w:type="spellEnd"/>
            <w:r w:rsidRPr="0002409F">
              <w:rPr>
                <w:rFonts w:ascii="Times New Roman" w:eastAsia="Calibri" w:hAnsi="Times New Roman"/>
                <w:sz w:val="28"/>
                <w:szCs w:val="28"/>
                <w:lang w:val="uk-UA" w:eastAsia="ar-SA"/>
              </w:rPr>
              <w:t xml:space="preserve"> районна державна адміністрація, органи місцевого самоврядування району</w:t>
            </w:r>
          </w:p>
        </w:tc>
      </w:tr>
      <w:tr w:rsidR="0002409F" w:rsidRPr="00894CBA"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2.</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Дата, номер і назва розпорядчого документа органу виконавчої влади про розроблення Програми</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autoSpaceDE w:val="0"/>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Закон України </w:t>
            </w:r>
            <w:proofErr w:type="spellStart"/>
            <w:r w:rsidRPr="0002409F">
              <w:rPr>
                <w:rFonts w:ascii="Times New Roman" w:eastAsia="Calibri" w:hAnsi="Times New Roman"/>
                <w:sz w:val="28"/>
                <w:szCs w:val="28"/>
                <w:lang w:val="uk-UA" w:eastAsia="ar-SA"/>
              </w:rPr>
              <w:t>„Про</w:t>
            </w:r>
            <w:proofErr w:type="spellEnd"/>
            <w:r w:rsidRPr="0002409F">
              <w:rPr>
                <w:rFonts w:ascii="Times New Roman" w:eastAsia="Calibri" w:hAnsi="Times New Roman"/>
                <w:sz w:val="28"/>
                <w:szCs w:val="28"/>
                <w:lang w:val="uk-UA" w:eastAsia="ar-SA"/>
              </w:rPr>
              <w:t xml:space="preserve"> Національну програму інформатизації” (зі змінами та </w:t>
            </w:r>
            <w:proofErr w:type="spellStart"/>
            <w:r w:rsidRPr="0002409F">
              <w:rPr>
                <w:rFonts w:ascii="Times New Roman" w:eastAsia="Calibri" w:hAnsi="Times New Roman"/>
                <w:sz w:val="28"/>
                <w:szCs w:val="28"/>
                <w:lang w:val="uk-UA" w:eastAsia="ar-SA"/>
              </w:rPr>
              <w:t>доповнення-ми</w:t>
            </w:r>
            <w:proofErr w:type="spellEnd"/>
            <w:r w:rsidRPr="0002409F">
              <w:rPr>
                <w:rFonts w:ascii="Times New Roman" w:eastAsia="Calibri" w:hAnsi="Times New Roman"/>
                <w:sz w:val="28"/>
                <w:szCs w:val="28"/>
                <w:lang w:val="uk-UA" w:eastAsia="ar-SA"/>
              </w:rPr>
              <w:t xml:space="preserve">), постанова Кабінету Міністрів України від                  12 квітня 2000 р. № 644 </w:t>
            </w:r>
            <w:proofErr w:type="spellStart"/>
            <w:r w:rsidRPr="0002409F">
              <w:rPr>
                <w:rFonts w:ascii="Times New Roman" w:eastAsia="Calibri" w:hAnsi="Times New Roman"/>
                <w:sz w:val="28"/>
                <w:szCs w:val="28"/>
                <w:lang w:val="uk-UA" w:eastAsia="ar-SA"/>
              </w:rPr>
              <w:t>„Про</w:t>
            </w:r>
            <w:proofErr w:type="spellEnd"/>
            <w:r w:rsidRPr="0002409F">
              <w:rPr>
                <w:rFonts w:ascii="Times New Roman" w:eastAsia="Calibri" w:hAnsi="Times New Roman"/>
                <w:sz w:val="28"/>
                <w:szCs w:val="28"/>
                <w:lang w:val="uk-UA" w:eastAsia="ar-SA"/>
              </w:rPr>
              <w:t xml:space="preserve"> затвердження Порядку формування та виконання </w:t>
            </w:r>
            <w:proofErr w:type="spellStart"/>
            <w:r w:rsidRPr="0002409F">
              <w:rPr>
                <w:rFonts w:ascii="Times New Roman" w:eastAsia="Calibri" w:hAnsi="Times New Roman"/>
                <w:sz w:val="28"/>
                <w:szCs w:val="28"/>
                <w:lang w:val="uk-UA" w:eastAsia="ar-SA"/>
              </w:rPr>
              <w:t>регіональ-ної</w:t>
            </w:r>
            <w:proofErr w:type="spellEnd"/>
            <w:r w:rsidRPr="0002409F">
              <w:rPr>
                <w:rFonts w:ascii="Times New Roman" w:eastAsia="Calibri" w:hAnsi="Times New Roman"/>
                <w:sz w:val="28"/>
                <w:szCs w:val="28"/>
                <w:lang w:val="uk-UA" w:eastAsia="ar-SA"/>
              </w:rPr>
              <w:t xml:space="preserve"> програми і проекту інформатизації” (зі змінами та доповненнями), розпорядження Кабінету Міністрів України від 20 вересня 2017 р. № 649-р “Про схвалення Концепції розвитку електронного урядування в Україні” та від 15 травня 2013 р. № 386-р </w:t>
            </w:r>
            <w:proofErr w:type="spellStart"/>
            <w:r w:rsidRPr="0002409F">
              <w:rPr>
                <w:rFonts w:ascii="Times New Roman" w:eastAsia="Calibri" w:hAnsi="Times New Roman"/>
                <w:sz w:val="28"/>
                <w:szCs w:val="28"/>
                <w:lang w:val="uk-UA" w:eastAsia="ar-SA"/>
              </w:rPr>
              <w:t>„Про</w:t>
            </w:r>
            <w:proofErr w:type="spellEnd"/>
            <w:r w:rsidRPr="0002409F">
              <w:rPr>
                <w:rFonts w:ascii="Times New Roman" w:eastAsia="Calibri" w:hAnsi="Times New Roman"/>
                <w:sz w:val="28"/>
                <w:szCs w:val="28"/>
                <w:lang w:val="uk-UA" w:eastAsia="ar-SA"/>
              </w:rPr>
              <w:t xml:space="preserve"> схвалення Стратегії розвитку інформаційного суспільства в Україні”</w:t>
            </w: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3.</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Розробник Програми</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Відділ ведення Державного реєстру виборців апарату районної державної адміністрації</w:t>
            </w: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4.</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proofErr w:type="spellStart"/>
            <w:r w:rsidRPr="0002409F">
              <w:rPr>
                <w:rFonts w:ascii="Times New Roman" w:eastAsia="Calibri" w:hAnsi="Times New Roman"/>
                <w:sz w:val="28"/>
                <w:szCs w:val="28"/>
                <w:lang w:val="uk-UA" w:eastAsia="ar-SA"/>
              </w:rPr>
              <w:t>Співрозробники</w:t>
            </w:r>
            <w:proofErr w:type="spellEnd"/>
            <w:r w:rsidRPr="0002409F">
              <w:rPr>
                <w:rFonts w:ascii="Times New Roman" w:eastAsia="Calibri" w:hAnsi="Times New Roman"/>
                <w:sz w:val="28"/>
                <w:szCs w:val="28"/>
                <w:lang w:val="uk-UA" w:eastAsia="ar-SA"/>
              </w:rPr>
              <w:t xml:space="preserve"> Програми</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w:t>
            </w: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5.</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Відповідальний виконавець Програми</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tabs>
                <w:tab w:val="center" w:pos="4677"/>
                <w:tab w:val="right" w:pos="9355"/>
              </w:tabs>
              <w:suppressAutoHyphens/>
              <w:snapToGrid w:val="0"/>
              <w:jc w:val="both"/>
              <w:rPr>
                <w:rFonts w:ascii="Times New Roman" w:eastAsia="Calibri" w:hAnsi="Times New Roman"/>
                <w:sz w:val="28"/>
                <w:szCs w:val="28"/>
                <w:lang w:val="uk-UA" w:eastAsia="ar-SA"/>
              </w:rPr>
            </w:pPr>
            <w:proofErr w:type="spellStart"/>
            <w:r w:rsidRPr="0002409F">
              <w:rPr>
                <w:rFonts w:ascii="Times New Roman" w:eastAsia="Calibri" w:hAnsi="Times New Roman"/>
                <w:sz w:val="28"/>
                <w:szCs w:val="28"/>
                <w:lang w:val="uk-UA" w:eastAsia="ar-SA"/>
              </w:rPr>
              <w:t>Заліщицька</w:t>
            </w:r>
            <w:proofErr w:type="spellEnd"/>
            <w:r w:rsidRPr="0002409F">
              <w:rPr>
                <w:rFonts w:ascii="Times New Roman" w:eastAsia="Calibri" w:hAnsi="Times New Roman"/>
                <w:sz w:val="28"/>
                <w:szCs w:val="28"/>
                <w:lang w:val="uk-UA" w:eastAsia="ar-SA"/>
              </w:rPr>
              <w:t xml:space="preserve"> районна державна адміністрація, органи місцевого самоврядування району</w:t>
            </w: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6.</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Учасники Програми</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hd w:val="clear" w:color="auto" w:fill="FFFFFF"/>
              <w:tabs>
                <w:tab w:val="left" w:pos="3960"/>
              </w:tabs>
              <w:suppressAutoHyphens/>
              <w:snapToGrid w:val="0"/>
              <w:jc w:val="both"/>
              <w:rPr>
                <w:rFonts w:ascii="Times New Roman" w:eastAsia="Calibri" w:hAnsi="Times New Roman"/>
                <w:w w:val="105"/>
                <w:sz w:val="28"/>
                <w:szCs w:val="28"/>
                <w:lang w:val="uk-UA" w:eastAsia="ar-SA"/>
              </w:rPr>
            </w:pPr>
            <w:r w:rsidRPr="0002409F">
              <w:rPr>
                <w:rFonts w:ascii="Times New Roman" w:eastAsia="Calibri" w:hAnsi="Times New Roman"/>
                <w:w w:val="105"/>
                <w:sz w:val="28"/>
                <w:szCs w:val="28"/>
                <w:lang w:val="uk-UA" w:eastAsia="ar-SA"/>
              </w:rPr>
              <w:t>районна державна адміністрація, сільські  ради</w:t>
            </w: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7.</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Термін реалізації Програми</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2017-2019 роки</w:t>
            </w: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8.</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Перелік місцевих бюджетів, які беруть участь у виконанні програми (для комплексних програм) </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районний бюджет,  сільські бюджети</w:t>
            </w: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9.</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Загальний обсяг фінансових ресурсів, необхідних для реалізації програми, </w:t>
            </w:r>
          </w:p>
          <w:p w:rsidR="0002409F" w:rsidRPr="0002409F" w:rsidRDefault="0002409F" w:rsidP="0002409F">
            <w:pPr>
              <w:suppressAutoHyphens/>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lastRenderedPageBreak/>
              <w:t>всього,</w:t>
            </w:r>
          </w:p>
          <w:p w:rsidR="0002409F" w:rsidRPr="0002409F" w:rsidRDefault="0002409F" w:rsidP="0002409F">
            <w:pPr>
              <w:suppressAutoHyphens/>
              <w:rPr>
                <w:rFonts w:ascii="Times New Roman" w:eastAsia="Calibri" w:hAnsi="Times New Roman"/>
                <w:sz w:val="28"/>
                <w:szCs w:val="28"/>
                <w:lang w:val="uk-UA" w:eastAsia="ar-SA"/>
              </w:rPr>
            </w:pPr>
          </w:p>
          <w:p w:rsidR="0002409F" w:rsidRPr="0002409F" w:rsidRDefault="0002409F" w:rsidP="0002409F">
            <w:pPr>
              <w:suppressAutoHyphens/>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у тому числі:</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p>
          <w:p w:rsidR="0002409F" w:rsidRPr="0002409F" w:rsidRDefault="0002409F" w:rsidP="0002409F">
            <w:pPr>
              <w:suppressAutoHyphens/>
              <w:jc w:val="both"/>
              <w:rPr>
                <w:rFonts w:ascii="Times New Roman" w:eastAsia="Calibri" w:hAnsi="Times New Roman"/>
                <w:sz w:val="28"/>
                <w:szCs w:val="28"/>
                <w:lang w:val="uk-UA" w:eastAsia="ar-SA"/>
              </w:rPr>
            </w:pPr>
          </w:p>
          <w:p w:rsidR="0002409F" w:rsidRPr="0002409F" w:rsidRDefault="0002409F" w:rsidP="0002409F">
            <w:pPr>
              <w:suppressAutoHyphens/>
              <w:jc w:val="both"/>
              <w:rPr>
                <w:rFonts w:ascii="Times New Roman" w:eastAsia="Calibri" w:hAnsi="Times New Roman"/>
                <w:sz w:val="28"/>
                <w:szCs w:val="28"/>
                <w:lang w:val="uk-UA" w:eastAsia="ar-SA"/>
              </w:rPr>
            </w:pPr>
          </w:p>
          <w:p w:rsidR="0002409F" w:rsidRPr="0002409F" w:rsidRDefault="0002409F" w:rsidP="0002409F">
            <w:pPr>
              <w:suppressAutoHyphens/>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404 тис. гривень</w:t>
            </w:r>
          </w:p>
          <w:p w:rsidR="0002409F" w:rsidRPr="0002409F" w:rsidRDefault="0002409F" w:rsidP="0002409F">
            <w:pPr>
              <w:suppressAutoHyphens/>
              <w:jc w:val="both"/>
              <w:rPr>
                <w:rFonts w:ascii="Times New Roman" w:eastAsia="Calibri" w:hAnsi="Times New Roman"/>
                <w:sz w:val="28"/>
                <w:szCs w:val="28"/>
                <w:lang w:val="uk-UA" w:eastAsia="ar-SA"/>
              </w:rPr>
            </w:pPr>
          </w:p>
          <w:p w:rsidR="0002409F" w:rsidRPr="0002409F" w:rsidRDefault="0002409F" w:rsidP="0002409F">
            <w:pPr>
              <w:suppressAutoHyphens/>
              <w:jc w:val="both"/>
              <w:rPr>
                <w:rFonts w:ascii="Times New Roman" w:eastAsia="Calibri" w:hAnsi="Times New Roman"/>
                <w:sz w:val="28"/>
                <w:szCs w:val="28"/>
                <w:lang w:val="uk-UA" w:eastAsia="ar-SA"/>
              </w:rPr>
            </w:pPr>
          </w:p>
        </w:tc>
      </w:tr>
      <w:tr w:rsidR="0002409F" w:rsidRPr="0002409F" w:rsidTr="008D5013">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lastRenderedPageBreak/>
              <w:t>1)</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коштів районного бюджету</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314 тис. гривень</w:t>
            </w:r>
          </w:p>
        </w:tc>
      </w:tr>
      <w:tr w:rsidR="0002409F" w:rsidRPr="0002409F" w:rsidTr="008D5013">
        <w:tc>
          <w:tcPr>
            <w:tcW w:w="567" w:type="dxa"/>
            <w:tcBorders>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2)</w:t>
            </w:r>
          </w:p>
        </w:tc>
        <w:tc>
          <w:tcPr>
            <w:tcW w:w="3119" w:type="dxa"/>
            <w:tcBorders>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кошти сільських, селищних рад</w:t>
            </w:r>
          </w:p>
        </w:tc>
        <w:tc>
          <w:tcPr>
            <w:tcW w:w="5812" w:type="dxa"/>
            <w:tcBorders>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90 тис. гривень</w:t>
            </w:r>
          </w:p>
        </w:tc>
      </w:tr>
      <w:tr w:rsidR="0002409F" w:rsidRPr="0002409F" w:rsidTr="008D5013">
        <w:trPr>
          <w:trHeight w:val="288"/>
        </w:trPr>
        <w:tc>
          <w:tcPr>
            <w:tcW w:w="56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3)</w:t>
            </w:r>
          </w:p>
        </w:tc>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коштів інших джерел</w:t>
            </w:r>
          </w:p>
        </w:tc>
        <w:tc>
          <w:tcPr>
            <w:tcW w:w="5812"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both"/>
              <w:rPr>
                <w:rFonts w:ascii="Times New Roman" w:eastAsia="Calibri" w:hAnsi="Times New Roman"/>
                <w:sz w:val="28"/>
                <w:szCs w:val="28"/>
                <w:lang w:eastAsia="ar-SA"/>
              </w:rPr>
            </w:pPr>
            <w:r w:rsidRPr="0002409F">
              <w:rPr>
                <w:rFonts w:ascii="Times New Roman" w:eastAsia="Calibri" w:hAnsi="Times New Roman"/>
                <w:sz w:val="28"/>
                <w:szCs w:val="28"/>
                <w:lang w:eastAsia="ar-SA"/>
              </w:rPr>
              <w:t>-</w:t>
            </w:r>
          </w:p>
        </w:tc>
      </w:tr>
    </w:tbl>
    <w:p w:rsidR="0002409F" w:rsidRPr="0002409F" w:rsidRDefault="0002409F" w:rsidP="0002409F">
      <w:pPr>
        <w:suppressAutoHyphens/>
        <w:rPr>
          <w:rFonts w:ascii="Times New Roman" w:eastAsia="Calibri" w:hAnsi="Times New Roman"/>
          <w:sz w:val="20"/>
          <w:szCs w:val="20"/>
          <w:lang w:val="uk-UA" w:eastAsia="ar-SA"/>
        </w:rPr>
      </w:pPr>
    </w:p>
    <w:p w:rsidR="0002409F" w:rsidRPr="0002409F" w:rsidRDefault="0002409F" w:rsidP="0002409F">
      <w:pPr>
        <w:suppressAutoHyphens/>
        <w:spacing w:line="276" w:lineRule="auto"/>
        <w:jc w:val="center"/>
        <w:rPr>
          <w:rFonts w:ascii="Times New Roman" w:eastAsia="Calibri" w:hAnsi="Times New Roman"/>
          <w:b/>
          <w:sz w:val="28"/>
          <w:szCs w:val="28"/>
          <w:lang w:val="uk-UA" w:eastAsia="ar-SA"/>
        </w:rPr>
      </w:pPr>
    </w:p>
    <w:p w:rsidR="0002409F" w:rsidRPr="0002409F" w:rsidRDefault="0002409F" w:rsidP="0002409F">
      <w:pPr>
        <w:suppressAutoHyphens/>
        <w:jc w:val="center"/>
        <w:rPr>
          <w:rFonts w:ascii="Times New Roman" w:eastAsia="Calibri" w:hAnsi="Times New Roman"/>
          <w:b/>
          <w:sz w:val="28"/>
          <w:szCs w:val="28"/>
          <w:lang w:val="uk-UA" w:eastAsia="ar-SA"/>
        </w:rPr>
      </w:pPr>
      <w:r w:rsidRPr="0002409F">
        <w:rPr>
          <w:rFonts w:ascii="Times New Roman" w:eastAsia="Calibri" w:hAnsi="Times New Roman"/>
          <w:b/>
          <w:sz w:val="28"/>
          <w:szCs w:val="28"/>
          <w:lang w:val="uk-UA" w:eastAsia="ar-SA"/>
        </w:rPr>
        <w:t xml:space="preserve">2. Визначення проблеми, на </w:t>
      </w:r>
      <w:proofErr w:type="spellStart"/>
      <w:r w:rsidRPr="0002409F">
        <w:rPr>
          <w:rFonts w:ascii="Times New Roman" w:eastAsia="Calibri" w:hAnsi="Times New Roman"/>
          <w:b/>
          <w:sz w:val="28"/>
          <w:szCs w:val="28"/>
          <w:lang w:val="uk-UA" w:eastAsia="ar-SA"/>
        </w:rPr>
        <w:t>розв</w:t>
      </w:r>
      <w:proofErr w:type="spellEnd"/>
      <w:r w:rsidRPr="0002409F">
        <w:rPr>
          <w:rFonts w:ascii="Times New Roman" w:eastAsia="Calibri" w:hAnsi="Times New Roman"/>
          <w:b/>
          <w:sz w:val="28"/>
          <w:szCs w:val="28"/>
          <w:lang w:eastAsia="ar-SA"/>
        </w:rPr>
        <w:t>'</w:t>
      </w:r>
      <w:proofErr w:type="spellStart"/>
      <w:r w:rsidRPr="0002409F">
        <w:rPr>
          <w:rFonts w:ascii="Times New Roman" w:eastAsia="Calibri" w:hAnsi="Times New Roman"/>
          <w:b/>
          <w:sz w:val="28"/>
          <w:szCs w:val="28"/>
          <w:lang w:val="uk-UA" w:eastAsia="ar-SA"/>
        </w:rPr>
        <w:t>язання</w:t>
      </w:r>
      <w:proofErr w:type="spellEnd"/>
      <w:r w:rsidRPr="0002409F">
        <w:rPr>
          <w:rFonts w:ascii="Times New Roman" w:eastAsia="Calibri" w:hAnsi="Times New Roman"/>
          <w:b/>
          <w:sz w:val="28"/>
          <w:szCs w:val="28"/>
          <w:lang w:val="uk-UA" w:eastAsia="ar-SA"/>
        </w:rPr>
        <w:t xml:space="preserve"> якої спрямована Програма</w:t>
      </w:r>
    </w:p>
    <w:p w:rsidR="0002409F" w:rsidRPr="0002409F" w:rsidRDefault="0002409F" w:rsidP="0002409F">
      <w:pPr>
        <w:suppressAutoHyphens/>
        <w:jc w:val="center"/>
        <w:rPr>
          <w:rFonts w:ascii="Times New Roman" w:eastAsia="Calibri" w:hAnsi="Times New Roman"/>
          <w:b/>
          <w:sz w:val="28"/>
          <w:szCs w:val="28"/>
          <w:lang w:val="uk-UA" w:eastAsia="ar-SA"/>
        </w:rPr>
      </w:pPr>
    </w:p>
    <w:p w:rsidR="0002409F" w:rsidRPr="0002409F" w:rsidRDefault="0002409F" w:rsidP="0002409F">
      <w:pPr>
        <w:tabs>
          <w:tab w:val="left" w:pos="1134"/>
        </w:tabs>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Програма інформатизації </w:t>
      </w:r>
      <w:proofErr w:type="spellStart"/>
      <w:r w:rsidRPr="0002409F">
        <w:rPr>
          <w:rFonts w:ascii="Times New Roman" w:eastAsia="Calibri" w:hAnsi="Times New Roman"/>
          <w:sz w:val="28"/>
          <w:szCs w:val="28"/>
          <w:lang w:val="uk-UA" w:eastAsia="ar-SA"/>
        </w:rPr>
        <w:t>Заліщицького</w:t>
      </w:r>
      <w:proofErr w:type="spellEnd"/>
      <w:r w:rsidRPr="0002409F">
        <w:rPr>
          <w:rFonts w:ascii="Times New Roman" w:eastAsia="Calibri" w:hAnsi="Times New Roman"/>
          <w:sz w:val="28"/>
          <w:szCs w:val="28"/>
          <w:lang w:val="uk-UA" w:eastAsia="ar-SA"/>
        </w:rPr>
        <w:t xml:space="preserve"> району “Електронна </w:t>
      </w:r>
      <w:proofErr w:type="spellStart"/>
      <w:r w:rsidRPr="0002409F">
        <w:rPr>
          <w:rFonts w:ascii="Times New Roman" w:eastAsia="Calibri" w:hAnsi="Times New Roman"/>
          <w:sz w:val="28"/>
          <w:szCs w:val="28"/>
          <w:lang w:val="uk-UA" w:eastAsia="ar-SA"/>
        </w:rPr>
        <w:t>Заліщанщина</w:t>
      </w:r>
      <w:proofErr w:type="spellEnd"/>
      <w:r w:rsidRPr="0002409F">
        <w:rPr>
          <w:rFonts w:ascii="Times New Roman" w:eastAsia="Calibri" w:hAnsi="Times New Roman"/>
          <w:sz w:val="28"/>
          <w:szCs w:val="28"/>
          <w:lang w:val="uk-UA" w:eastAsia="ar-SA"/>
        </w:rPr>
        <w:t xml:space="preserve">” на 2017-2019 роки  розроблена відповідно до Закону України </w:t>
      </w:r>
      <w:proofErr w:type="spellStart"/>
      <w:r w:rsidRPr="0002409F">
        <w:rPr>
          <w:rFonts w:ascii="Times New Roman" w:eastAsia="Calibri" w:hAnsi="Times New Roman"/>
          <w:sz w:val="28"/>
          <w:szCs w:val="28"/>
          <w:lang w:val="uk-UA" w:eastAsia="ar-SA"/>
        </w:rPr>
        <w:t>„Про</w:t>
      </w:r>
      <w:proofErr w:type="spellEnd"/>
      <w:r w:rsidRPr="0002409F">
        <w:rPr>
          <w:rFonts w:ascii="Times New Roman" w:eastAsia="Calibri" w:hAnsi="Times New Roman"/>
          <w:sz w:val="28"/>
          <w:szCs w:val="28"/>
          <w:lang w:val="uk-UA" w:eastAsia="ar-SA"/>
        </w:rPr>
        <w:t xml:space="preserve"> Національну програму інформатизації” (зі змінами та доповненнями), постанов Кабінету Міністрів України від 12 квітня 2000 р. № 644 </w:t>
      </w:r>
      <w:proofErr w:type="spellStart"/>
      <w:r w:rsidRPr="0002409F">
        <w:rPr>
          <w:rFonts w:ascii="Times New Roman" w:eastAsia="Calibri" w:hAnsi="Times New Roman"/>
          <w:sz w:val="28"/>
          <w:szCs w:val="28"/>
          <w:lang w:val="uk-UA" w:eastAsia="ar-SA"/>
        </w:rPr>
        <w:t>„Про</w:t>
      </w:r>
      <w:proofErr w:type="spellEnd"/>
      <w:r w:rsidRPr="0002409F">
        <w:rPr>
          <w:rFonts w:ascii="Times New Roman" w:eastAsia="Calibri" w:hAnsi="Times New Roman"/>
          <w:sz w:val="28"/>
          <w:szCs w:val="28"/>
          <w:lang w:val="uk-UA" w:eastAsia="ar-SA"/>
        </w:rPr>
        <w:t xml:space="preserve"> затвердження Порядку формування та виконання регіональної програми і проекту інформатизації” (зі змінами та доповненнями), розпорядження Кабінету Міністрів України від 20 вересня 2017 р. № 649-р “Про схвалення Концепції розвитку електронного урядування в Україні” та від 15 травня 2013 р. № 386-р </w:t>
      </w:r>
      <w:proofErr w:type="spellStart"/>
      <w:r w:rsidRPr="0002409F">
        <w:rPr>
          <w:rFonts w:ascii="Times New Roman" w:eastAsia="Calibri" w:hAnsi="Times New Roman"/>
          <w:sz w:val="28"/>
          <w:szCs w:val="28"/>
          <w:lang w:val="uk-UA" w:eastAsia="ar-SA"/>
        </w:rPr>
        <w:t>„Про</w:t>
      </w:r>
      <w:proofErr w:type="spellEnd"/>
      <w:r w:rsidRPr="0002409F">
        <w:rPr>
          <w:rFonts w:ascii="Times New Roman" w:eastAsia="Calibri" w:hAnsi="Times New Roman"/>
          <w:sz w:val="28"/>
          <w:szCs w:val="28"/>
          <w:lang w:val="uk-UA" w:eastAsia="ar-SA"/>
        </w:rPr>
        <w:t xml:space="preserve"> схвалення Стратегії розвитку інформаційного суспільства в Україні”.</w:t>
      </w:r>
    </w:p>
    <w:p w:rsidR="0002409F" w:rsidRPr="0002409F" w:rsidRDefault="0002409F" w:rsidP="0002409F">
      <w:pPr>
        <w:tabs>
          <w:tab w:val="left" w:pos="1134"/>
        </w:tabs>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На даний час забезпеченість комп’ютерною технікою апарату та структурних підрозділів райдержадміністрації сягає 75%, але майже 50% техніки є морально застарілою. </w:t>
      </w:r>
    </w:p>
    <w:p w:rsidR="0002409F" w:rsidRPr="0002409F" w:rsidRDefault="0002409F" w:rsidP="0002409F">
      <w:pPr>
        <w:suppressAutoHyphens/>
        <w:ind w:firstLine="709"/>
        <w:jc w:val="both"/>
        <w:rPr>
          <w:rFonts w:ascii="Times New Roman" w:eastAsia="Calibri" w:hAnsi="Times New Roman"/>
          <w:color w:val="000000"/>
          <w:sz w:val="28"/>
          <w:szCs w:val="28"/>
          <w:lang w:val="uk-UA" w:eastAsia="ar-SA"/>
        </w:rPr>
      </w:pPr>
      <w:r w:rsidRPr="0002409F">
        <w:rPr>
          <w:rFonts w:ascii="Times New Roman" w:eastAsia="Calibri" w:hAnsi="Times New Roman"/>
          <w:color w:val="000000"/>
          <w:sz w:val="28"/>
          <w:szCs w:val="28"/>
          <w:lang w:val="uk-UA" w:eastAsia="ar-SA"/>
        </w:rPr>
        <w:t xml:space="preserve">Всі сільські ради району оснащені комп’ютерною технікою (фінансування здійснювалось за кошти місцевих бюджетів). </w:t>
      </w:r>
    </w:p>
    <w:p w:rsidR="0002409F" w:rsidRPr="0002409F" w:rsidRDefault="0002409F" w:rsidP="0002409F">
      <w:pPr>
        <w:tabs>
          <w:tab w:val="left" w:pos="1134"/>
        </w:tabs>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Головними проблеми інформатизації райдержадміністрації та органів місцевого самоврядування </w:t>
      </w:r>
      <w:proofErr w:type="spellStart"/>
      <w:r w:rsidRPr="0002409F">
        <w:rPr>
          <w:rFonts w:ascii="Times New Roman" w:eastAsia="Calibri" w:hAnsi="Times New Roman"/>
          <w:sz w:val="28"/>
          <w:szCs w:val="28"/>
          <w:lang w:val="uk-UA" w:eastAsia="ar-SA"/>
        </w:rPr>
        <w:t>Заліщицького</w:t>
      </w:r>
      <w:proofErr w:type="spellEnd"/>
      <w:r w:rsidRPr="0002409F">
        <w:rPr>
          <w:rFonts w:ascii="Times New Roman" w:eastAsia="Calibri" w:hAnsi="Times New Roman"/>
          <w:sz w:val="28"/>
          <w:szCs w:val="28"/>
          <w:lang w:val="uk-UA" w:eastAsia="ar-SA"/>
        </w:rPr>
        <w:t xml:space="preserve">  району є наступні:</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відсутність єдиної інформаційно-телекомунікаційної інфраструктури органів влади району;</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відсутність єдиного інформаційно-телекомунікаційного серверного вузла обміну і обробки інформації;</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відсутність єдиного державного стандарту електронного документообігу та електронного цифрового підпису, що призводить до використання різнорідних систем електронного документообігу;</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низька ефективність використання фінансових, матеріальних, кадрових ресурсів, спрямованих на виконання Національної програми інформатизації;</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недостатнє впровадження інформаційно-комунікаційних технологій у соціальну сферу та низький рівень надання послуг населенню з використанням сучасних комп’ютерних технологій;</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відсутність відділів (секторів) інформаційно-комп’ютерного забезпечення в райдержадміністрації та органах місцевого самоврядування району, що не задовольняє  потреби в інформаційних ресурсах і темпах розвитку інформатизації в районі;</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lastRenderedPageBreak/>
        <w:t>-</w:t>
      </w:r>
      <w:r w:rsidRPr="0002409F">
        <w:rPr>
          <w:rFonts w:ascii="Times New Roman" w:eastAsia="Calibri" w:hAnsi="Times New Roman"/>
          <w:sz w:val="28"/>
          <w:szCs w:val="28"/>
          <w:lang w:val="en-US" w:eastAsia="ar-SA"/>
        </w:rPr>
        <w:t> </w:t>
      </w:r>
      <w:r w:rsidRPr="0002409F">
        <w:rPr>
          <w:rFonts w:ascii="Times New Roman" w:eastAsia="Calibri" w:hAnsi="Times New Roman"/>
          <w:sz w:val="28"/>
          <w:szCs w:val="28"/>
          <w:lang w:val="uk-UA" w:eastAsia="ar-SA"/>
        </w:rPr>
        <w:t>велика кількість морально застарілої комп’ютерної техніки в структурних підрозділах райдержадміністрації;</w:t>
      </w: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Calibri" w:hAnsi="Times New Roman"/>
          <w:sz w:val="28"/>
          <w:szCs w:val="28"/>
          <w:lang w:val="uk-UA" w:eastAsia="ar-SA"/>
        </w:rPr>
        <w:t>- </w:t>
      </w:r>
      <w:r w:rsidRPr="0002409F">
        <w:rPr>
          <w:rFonts w:ascii="Times New Roman" w:eastAsia="Times New Roman" w:hAnsi="Times New Roman"/>
          <w:sz w:val="28"/>
          <w:szCs w:val="28"/>
          <w:lang w:val="uk-UA" w:eastAsia="ar-SA"/>
        </w:rPr>
        <w:t>відсутність програм інформатизації.</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Іншим чинником, який істотно стримує розвиток інформаційних систем в районі, є те, що в країні відсутні типові технічні рішення стосовно створення автоматизованих систем обробки інформації для органів влади та органів місцевого самоврядування. </w:t>
      </w:r>
    </w:p>
    <w:p w:rsidR="0002409F" w:rsidRPr="0002409F" w:rsidRDefault="0002409F" w:rsidP="0002409F">
      <w:pPr>
        <w:suppressAutoHyphens/>
        <w:ind w:firstLine="72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Нові інформаційні технології, сучасна обчислювальна та комунікаційна техніка, єдина телекомунікаційна мережа, бази даних і банки знань, система підготовки висококваліфікованих фахівців забезпечують економічне, духовне, культурне та наукове зростання як вирішальну умову поліпшення ситуації в районі, планомірний розвиток практично усіх галузей економіки.</w:t>
      </w:r>
    </w:p>
    <w:p w:rsidR="0002409F" w:rsidRPr="0002409F" w:rsidRDefault="0002409F" w:rsidP="0002409F">
      <w:pPr>
        <w:suppressAutoHyphens/>
        <w:ind w:firstLine="709"/>
        <w:jc w:val="center"/>
        <w:rPr>
          <w:rFonts w:ascii="Times New Roman" w:eastAsia="Calibri" w:hAnsi="Times New Roman"/>
          <w:b/>
          <w:sz w:val="28"/>
          <w:szCs w:val="28"/>
          <w:lang w:val="uk-UA" w:eastAsia="ar-SA"/>
        </w:rPr>
      </w:pPr>
    </w:p>
    <w:p w:rsidR="0002409F" w:rsidRPr="0002409F" w:rsidRDefault="0002409F" w:rsidP="0002409F">
      <w:pPr>
        <w:suppressAutoHyphens/>
        <w:jc w:val="center"/>
        <w:rPr>
          <w:rFonts w:ascii="Times New Roman" w:eastAsia="Calibri" w:hAnsi="Times New Roman"/>
          <w:b/>
          <w:sz w:val="28"/>
          <w:szCs w:val="28"/>
          <w:lang w:val="uk-UA" w:eastAsia="ar-SA"/>
        </w:rPr>
      </w:pPr>
      <w:r w:rsidRPr="0002409F">
        <w:rPr>
          <w:rFonts w:ascii="Times New Roman" w:eastAsia="Calibri" w:hAnsi="Times New Roman"/>
          <w:b/>
          <w:sz w:val="28"/>
          <w:szCs w:val="28"/>
          <w:lang w:val="uk-UA" w:eastAsia="ar-SA"/>
        </w:rPr>
        <w:t>3. Визначення мети програми</w:t>
      </w:r>
    </w:p>
    <w:p w:rsidR="0002409F" w:rsidRPr="0002409F" w:rsidRDefault="0002409F" w:rsidP="0002409F">
      <w:pPr>
        <w:suppressAutoHyphens/>
        <w:jc w:val="center"/>
        <w:rPr>
          <w:rFonts w:ascii="Times New Roman" w:eastAsia="Calibri" w:hAnsi="Times New Roman"/>
          <w:b/>
          <w:sz w:val="28"/>
          <w:szCs w:val="28"/>
          <w:lang w:val="uk-UA" w:eastAsia="ar-SA"/>
        </w:rPr>
      </w:pP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pacing w:val="2"/>
          <w:sz w:val="28"/>
          <w:szCs w:val="28"/>
          <w:lang w:val="uk-UA" w:eastAsia="ar-SA"/>
        </w:rPr>
        <w:t xml:space="preserve">Програма визначає </w:t>
      </w:r>
      <w:r w:rsidRPr="0002409F">
        <w:rPr>
          <w:rFonts w:ascii="Times New Roman" w:eastAsia="Calibri" w:hAnsi="Times New Roman"/>
          <w:sz w:val="28"/>
          <w:szCs w:val="28"/>
          <w:lang w:val="uk-UA" w:eastAsia="ar-SA"/>
        </w:rPr>
        <w:t xml:space="preserve">стратегію та першочергові завдання інформатизації райдержадміністрації і органів місцевого самоврядування району, метою яких є подальше створення умов для ефективної діяльності державних службовців та посадових осіб органів місцевого самоврядування, забезпечення інформаційно-аналітичної підтримки процесів прийняття управлінських рішень, забезпечення прозорості діяльності органів влади та їх ефективної взаємодії, розвитку інформаційних послуг для громадян, фізичних та юридичних осіб, впровадження сучасних та перспективних інформаційних технологій в усі сфери життєдіяльності району. </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Загалом розвиток інформатизації та електронного урядування в </w:t>
      </w:r>
      <w:proofErr w:type="spellStart"/>
      <w:r w:rsidRPr="0002409F">
        <w:rPr>
          <w:rFonts w:ascii="Times New Roman" w:eastAsia="Calibri" w:hAnsi="Times New Roman"/>
          <w:sz w:val="28"/>
          <w:szCs w:val="28"/>
          <w:lang w:val="uk-UA" w:eastAsia="ar-SA"/>
        </w:rPr>
        <w:t>Заліщицькій</w:t>
      </w:r>
      <w:proofErr w:type="spellEnd"/>
      <w:r w:rsidRPr="0002409F">
        <w:rPr>
          <w:rFonts w:ascii="Times New Roman" w:eastAsia="Calibri" w:hAnsi="Times New Roman"/>
          <w:sz w:val="28"/>
          <w:szCs w:val="28"/>
          <w:lang w:val="uk-UA" w:eastAsia="ar-SA"/>
        </w:rPr>
        <w:t xml:space="preserve">  районній державній адміністрації є наступним, на базі мережі облдержадміністрації працює система електронного документообігу. Таким чином, в апараті райдержадміністрації буде автоматизовано роботу, підготовка та вчасне подання звітів, шляхом підключення  до системи електронного документообігу обласної державної адміністрації. Вестиметься аналітичний облік вхідних і вихідних документів, звернень громадян, аналіз виконання виконавської дисципліни. Передбачено шляхи інтеграції в систему документообігу структурних підрозділів райдержадміністрації та органів місцевого самоврядування.</w:t>
      </w:r>
    </w:p>
    <w:p w:rsidR="0002409F" w:rsidRPr="0002409F" w:rsidRDefault="0002409F" w:rsidP="0002409F">
      <w:pPr>
        <w:suppressAutoHyphens/>
        <w:ind w:firstLine="709"/>
        <w:jc w:val="both"/>
        <w:rPr>
          <w:rFonts w:ascii="Times New Roman" w:eastAsia="Calibri" w:hAnsi="Times New Roman"/>
          <w:sz w:val="28"/>
          <w:szCs w:val="28"/>
          <w:lang w:val="uk-UA" w:eastAsia="ar-SA"/>
        </w:rPr>
      </w:pPr>
    </w:p>
    <w:p w:rsidR="0002409F" w:rsidRPr="0002409F" w:rsidRDefault="0002409F" w:rsidP="0002409F">
      <w:pPr>
        <w:suppressAutoHyphens/>
        <w:autoSpaceDE w:val="0"/>
        <w:jc w:val="center"/>
        <w:rPr>
          <w:rFonts w:ascii="Times New Roman" w:eastAsia="Calibri" w:hAnsi="Times New Roman"/>
          <w:b/>
          <w:bCs/>
          <w:sz w:val="28"/>
          <w:szCs w:val="28"/>
          <w:lang w:val="uk-UA" w:eastAsia="ar-SA"/>
        </w:rPr>
      </w:pPr>
      <w:r w:rsidRPr="0002409F">
        <w:rPr>
          <w:rFonts w:ascii="Times New Roman" w:eastAsia="Calibri" w:hAnsi="Times New Roman"/>
          <w:b/>
          <w:bCs/>
          <w:sz w:val="28"/>
          <w:szCs w:val="28"/>
          <w:lang w:val="uk-UA" w:eastAsia="ar-SA"/>
        </w:rPr>
        <w:t>4. Обґрунтування шляхів і засобів розв'язання проблеми, обсягів та джерел фінансування (строки та етапи виконання Програми)</w:t>
      </w:r>
    </w:p>
    <w:p w:rsidR="0002409F" w:rsidRPr="0002409F" w:rsidRDefault="0002409F" w:rsidP="0002409F">
      <w:pPr>
        <w:suppressAutoHyphens/>
        <w:autoSpaceDE w:val="0"/>
        <w:jc w:val="center"/>
        <w:rPr>
          <w:rFonts w:ascii="Times New Roman" w:eastAsia="Calibri" w:hAnsi="Times New Roman"/>
          <w:b/>
          <w:bCs/>
          <w:sz w:val="28"/>
          <w:szCs w:val="28"/>
          <w:lang w:val="uk-UA" w:eastAsia="ar-SA"/>
        </w:rPr>
      </w:pP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Основними шляхами і засобами розв’язання проблем, визначених Програмою, є:</w:t>
      </w:r>
    </w:p>
    <w:p w:rsidR="0002409F" w:rsidRPr="0002409F" w:rsidRDefault="0002409F" w:rsidP="0002409F">
      <w:pPr>
        <w:suppressAutoHyphens/>
        <w:ind w:firstLine="720"/>
        <w:jc w:val="both"/>
        <w:rPr>
          <w:rFonts w:ascii="Times New Roman" w:eastAsia="Times New Roman" w:hAnsi="Times New Roman"/>
          <w:sz w:val="28"/>
          <w:szCs w:val="28"/>
          <w:lang w:val="uk-UA" w:eastAsia="ar-SA"/>
        </w:rPr>
      </w:pPr>
      <w:r w:rsidRPr="0002409F">
        <w:rPr>
          <w:rFonts w:ascii="Times New Roman" w:eastAsia="Calibri" w:hAnsi="Times New Roman"/>
          <w:sz w:val="28"/>
          <w:szCs w:val="28"/>
          <w:lang w:val="uk-UA" w:eastAsia="ar-SA"/>
        </w:rPr>
        <w:t>- розробка н</w:t>
      </w:r>
      <w:r w:rsidRPr="0002409F">
        <w:rPr>
          <w:rFonts w:ascii="Times New Roman" w:eastAsia="Times New Roman" w:hAnsi="Times New Roman"/>
          <w:sz w:val="28"/>
          <w:szCs w:val="28"/>
          <w:lang w:val="uk-UA" w:eastAsia="ar-SA"/>
        </w:rPr>
        <w:t>ормативно-правових актів щодо організаційного та методичного забезпечення Програми;</w:t>
      </w:r>
    </w:p>
    <w:p w:rsidR="0002409F" w:rsidRPr="0002409F" w:rsidRDefault="0002409F" w:rsidP="0002409F">
      <w:pPr>
        <w:widowControl w:val="0"/>
        <w:tabs>
          <w:tab w:val="left" w:pos="993"/>
        </w:tabs>
        <w:suppressAutoHyphens/>
        <w:ind w:firstLine="720"/>
        <w:jc w:val="both"/>
        <w:rPr>
          <w:rFonts w:ascii="Times New Roman" w:eastAsia="Arial" w:hAnsi="Times New Roman"/>
          <w:sz w:val="28"/>
          <w:szCs w:val="28"/>
          <w:lang w:val="uk-UA" w:eastAsia="ar-SA"/>
        </w:rPr>
      </w:pPr>
      <w:r w:rsidRPr="0002409F">
        <w:rPr>
          <w:rFonts w:ascii="Times New Roman" w:eastAsia="Arial" w:hAnsi="Times New Roman"/>
          <w:sz w:val="28"/>
          <w:szCs w:val="28"/>
          <w:lang w:val="uk-UA" w:eastAsia="ar-SA"/>
        </w:rPr>
        <w:t>-</w:t>
      </w:r>
      <w:r w:rsidRPr="0002409F">
        <w:rPr>
          <w:rFonts w:ascii="Times New Roman" w:eastAsia="Arial" w:hAnsi="Times New Roman"/>
          <w:sz w:val="28"/>
          <w:szCs w:val="28"/>
          <w:lang w:eastAsia="ar-SA"/>
        </w:rPr>
        <w:t> </w:t>
      </w:r>
      <w:r w:rsidRPr="0002409F">
        <w:rPr>
          <w:rFonts w:ascii="Times New Roman" w:eastAsia="Arial" w:hAnsi="Times New Roman"/>
          <w:sz w:val="28"/>
          <w:szCs w:val="28"/>
          <w:lang w:val="uk-UA" w:eastAsia="ar-SA"/>
        </w:rPr>
        <w:t xml:space="preserve"> утримання каналів зв’язку;</w:t>
      </w:r>
    </w:p>
    <w:p w:rsidR="0002409F" w:rsidRPr="0002409F" w:rsidRDefault="0002409F" w:rsidP="0002409F">
      <w:pPr>
        <w:widowControl w:val="0"/>
        <w:tabs>
          <w:tab w:val="left" w:pos="993"/>
        </w:tabs>
        <w:suppressAutoHyphens/>
        <w:ind w:firstLine="720"/>
        <w:jc w:val="both"/>
        <w:rPr>
          <w:rFonts w:ascii="Times New Roman" w:eastAsia="Arial" w:hAnsi="Times New Roman"/>
          <w:sz w:val="28"/>
          <w:szCs w:val="28"/>
          <w:lang w:val="uk-UA" w:eastAsia="ar-SA"/>
        </w:rPr>
      </w:pPr>
      <w:r w:rsidRPr="0002409F">
        <w:rPr>
          <w:rFonts w:ascii="Times New Roman" w:eastAsia="Arial" w:hAnsi="Times New Roman"/>
          <w:sz w:val="28"/>
          <w:szCs w:val="28"/>
          <w:lang w:val="uk-UA" w:eastAsia="ar-SA"/>
        </w:rPr>
        <w:t>-</w:t>
      </w:r>
      <w:r w:rsidRPr="0002409F">
        <w:rPr>
          <w:rFonts w:ascii="Times New Roman" w:eastAsia="Arial" w:hAnsi="Times New Roman"/>
          <w:sz w:val="28"/>
          <w:szCs w:val="28"/>
          <w:lang w:eastAsia="ar-SA"/>
        </w:rPr>
        <w:t> </w:t>
      </w:r>
      <w:r w:rsidRPr="0002409F">
        <w:rPr>
          <w:rFonts w:ascii="Times New Roman" w:eastAsia="Arial" w:hAnsi="Times New Roman"/>
          <w:sz w:val="28"/>
          <w:szCs w:val="28"/>
          <w:lang w:val="uk-UA" w:eastAsia="ar-SA"/>
        </w:rPr>
        <w:t xml:space="preserve">впровадження нових та підтримки існуючих інформаційних, інформаційно-аналітичних та інформаційно-телекомунікаційних систем, </w:t>
      </w:r>
      <w:r w:rsidRPr="0002409F">
        <w:rPr>
          <w:rFonts w:ascii="Times New Roman" w:eastAsia="Arial" w:hAnsi="Times New Roman"/>
          <w:sz w:val="28"/>
          <w:szCs w:val="28"/>
          <w:lang w:val="uk-UA" w:eastAsia="ar-SA"/>
        </w:rPr>
        <w:lastRenderedPageBreak/>
        <w:t>придбання засобів інформатизації з метою забезпечення функціонування райдержадміністрації та органів місцевого самоврядування;</w:t>
      </w:r>
    </w:p>
    <w:p w:rsidR="0002409F" w:rsidRPr="0002409F" w:rsidRDefault="0002409F" w:rsidP="0002409F">
      <w:pPr>
        <w:widowControl w:val="0"/>
        <w:tabs>
          <w:tab w:val="left" w:pos="993"/>
        </w:tabs>
        <w:suppressAutoHyphens/>
        <w:ind w:firstLine="720"/>
        <w:jc w:val="both"/>
        <w:rPr>
          <w:rFonts w:ascii="Times New Roman" w:eastAsia="Arial" w:hAnsi="Times New Roman"/>
          <w:sz w:val="28"/>
          <w:szCs w:val="28"/>
          <w:lang w:val="uk-UA" w:eastAsia="ar-SA"/>
        </w:rPr>
      </w:pPr>
      <w:r w:rsidRPr="0002409F">
        <w:rPr>
          <w:rFonts w:ascii="Times New Roman" w:eastAsia="Arial" w:hAnsi="Times New Roman"/>
          <w:sz w:val="28"/>
          <w:szCs w:val="28"/>
          <w:lang w:val="uk-UA" w:eastAsia="ar-SA"/>
        </w:rPr>
        <w:t>-</w:t>
      </w:r>
      <w:r w:rsidRPr="0002409F">
        <w:rPr>
          <w:rFonts w:ascii="Times New Roman" w:eastAsia="Arial" w:hAnsi="Times New Roman"/>
          <w:sz w:val="28"/>
          <w:szCs w:val="28"/>
          <w:lang w:eastAsia="ar-SA"/>
        </w:rPr>
        <w:t> </w:t>
      </w:r>
      <w:r w:rsidRPr="0002409F">
        <w:rPr>
          <w:rFonts w:ascii="Times New Roman" w:eastAsia="Arial" w:hAnsi="Times New Roman"/>
          <w:sz w:val="28"/>
          <w:szCs w:val="28"/>
          <w:lang w:val="uk-UA" w:eastAsia="ar-SA"/>
        </w:rPr>
        <w:t>підключення до єдиного інформаційно-телекомунікаційного серверного вузла для обміну і обробки інформації;</w:t>
      </w:r>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r w:rsidRPr="0002409F">
        <w:rPr>
          <w:rFonts w:ascii="Times New Roman" w:eastAsia="Calibri" w:hAnsi="Times New Roman"/>
          <w:sz w:val="28"/>
          <w:szCs w:val="28"/>
          <w:lang w:val="uk-UA" w:eastAsia="ar-SA"/>
        </w:rPr>
        <w:t>-</w:t>
      </w:r>
      <w:r w:rsidRPr="0002409F">
        <w:rPr>
          <w:rFonts w:ascii="Times New Roman" w:eastAsia="Calibri" w:hAnsi="Times New Roman"/>
          <w:sz w:val="28"/>
          <w:szCs w:val="28"/>
          <w:lang w:eastAsia="ar-SA"/>
        </w:rPr>
        <w:t> </w:t>
      </w:r>
      <w:r w:rsidRPr="0002409F">
        <w:rPr>
          <w:rFonts w:ascii="Times New Roman" w:eastAsia="Times New Roman" w:hAnsi="Times New Roman"/>
          <w:sz w:val="28"/>
          <w:szCs w:val="28"/>
          <w:lang w:val="uk-UA" w:eastAsia="ar-SA"/>
        </w:rPr>
        <w:t xml:space="preserve">впровадження нових сервісів інформаційно-телекомунікаційної системи на основі використання сучасних технологій передачі зображення та звуку (IP-телефонія,  </w:t>
      </w:r>
      <w:proofErr w:type="spellStart"/>
      <w:r w:rsidRPr="0002409F">
        <w:rPr>
          <w:rFonts w:ascii="Times New Roman" w:eastAsia="Times New Roman" w:hAnsi="Times New Roman"/>
          <w:sz w:val="28"/>
          <w:szCs w:val="28"/>
          <w:lang w:val="uk-UA" w:eastAsia="ar-SA"/>
        </w:rPr>
        <w:t>відеоконференц</w:t>
      </w:r>
      <w:proofErr w:type="spellEnd"/>
      <w:r w:rsidRPr="0002409F">
        <w:rPr>
          <w:rFonts w:ascii="Times New Roman" w:eastAsia="Times New Roman" w:hAnsi="Times New Roman"/>
          <w:sz w:val="28"/>
          <w:szCs w:val="28"/>
          <w:lang w:val="uk-UA" w:eastAsia="ar-SA"/>
        </w:rPr>
        <w:t xml:space="preserve"> зв’язок);</w:t>
      </w:r>
    </w:p>
    <w:p w:rsidR="0002409F" w:rsidRPr="0002409F" w:rsidRDefault="0002409F" w:rsidP="0002409F">
      <w:pPr>
        <w:widowControl w:val="0"/>
        <w:tabs>
          <w:tab w:val="left" w:pos="993"/>
        </w:tabs>
        <w:suppressAutoHyphens/>
        <w:ind w:firstLine="720"/>
        <w:jc w:val="both"/>
        <w:rPr>
          <w:rFonts w:ascii="Times New Roman" w:eastAsia="Arial" w:hAnsi="Times New Roman"/>
          <w:sz w:val="28"/>
          <w:szCs w:val="28"/>
          <w:lang w:val="uk-UA" w:eastAsia="ar-SA"/>
        </w:rPr>
      </w:pPr>
      <w:r w:rsidRPr="0002409F">
        <w:rPr>
          <w:rFonts w:ascii="Times New Roman" w:eastAsia="Arial" w:hAnsi="Times New Roman"/>
          <w:sz w:val="28"/>
          <w:szCs w:val="28"/>
          <w:lang w:val="uk-UA" w:eastAsia="ar-SA"/>
        </w:rPr>
        <w:t>-</w:t>
      </w:r>
      <w:r w:rsidRPr="0002409F">
        <w:rPr>
          <w:rFonts w:ascii="Times New Roman" w:eastAsia="Arial" w:hAnsi="Times New Roman"/>
          <w:sz w:val="28"/>
          <w:szCs w:val="28"/>
          <w:lang w:eastAsia="ar-SA"/>
        </w:rPr>
        <w:t> </w:t>
      </w:r>
      <w:r w:rsidRPr="0002409F">
        <w:rPr>
          <w:rFonts w:ascii="Times New Roman" w:eastAsia="Arial" w:hAnsi="Times New Roman"/>
          <w:sz w:val="28"/>
          <w:szCs w:val="28"/>
          <w:lang w:val="uk-UA" w:eastAsia="ar-SA"/>
        </w:rPr>
        <w:t>розвиток системи електронного документообігу з використанням електронного цифрового підпису з метою скорочення витрат на організацію внутрішнього документообігу та створення єдиного інформаційного простору;</w:t>
      </w:r>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r w:rsidRPr="0002409F">
        <w:rPr>
          <w:rFonts w:ascii="Times New Roman" w:eastAsia="Calibri" w:hAnsi="Times New Roman"/>
          <w:sz w:val="28"/>
          <w:szCs w:val="28"/>
          <w:lang w:val="uk-UA" w:eastAsia="ar-SA"/>
        </w:rPr>
        <w:t>- </w:t>
      </w:r>
      <w:r w:rsidRPr="0002409F">
        <w:rPr>
          <w:rFonts w:ascii="Times New Roman" w:eastAsia="Times New Roman" w:hAnsi="Times New Roman"/>
          <w:sz w:val="28"/>
          <w:szCs w:val="28"/>
          <w:lang w:val="uk-UA" w:eastAsia="ar-SA"/>
        </w:rPr>
        <w:t>впровадження ефективних механізмів надання електронних адміністративних послуг населенню та суб’єктам господарювання;</w:t>
      </w:r>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r w:rsidRPr="0002409F">
        <w:rPr>
          <w:rFonts w:ascii="Times New Roman" w:eastAsia="Calibri" w:hAnsi="Times New Roman"/>
          <w:sz w:val="28"/>
          <w:szCs w:val="28"/>
          <w:lang w:val="uk-UA" w:eastAsia="ar-SA"/>
        </w:rPr>
        <w:t>- </w:t>
      </w:r>
      <w:r w:rsidRPr="0002409F">
        <w:rPr>
          <w:rFonts w:ascii="Times New Roman" w:eastAsia="Times New Roman" w:hAnsi="Times New Roman"/>
          <w:sz w:val="28"/>
          <w:szCs w:val="28"/>
          <w:lang w:val="uk-UA" w:eastAsia="ar-SA"/>
        </w:rPr>
        <w:t xml:space="preserve">використання комплексних систем захисту інформації для зменшення ризиків викрадення, знищення, порушення достовірності інформації, зменшення кількості комп’ютерних вірусів та </w:t>
      </w:r>
      <w:proofErr w:type="spellStart"/>
      <w:r w:rsidRPr="0002409F">
        <w:rPr>
          <w:rFonts w:ascii="Times New Roman" w:eastAsia="Times New Roman" w:hAnsi="Times New Roman"/>
          <w:sz w:val="28"/>
          <w:szCs w:val="28"/>
          <w:lang w:val="uk-UA" w:eastAsia="ar-SA"/>
        </w:rPr>
        <w:t>хакерських</w:t>
      </w:r>
      <w:proofErr w:type="spellEnd"/>
      <w:r w:rsidRPr="0002409F">
        <w:rPr>
          <w:rFonts w:ascii="Times New Roman" w:eastAsia="Times New Roman" w:hAnsi="Times New Roman"/>
          <w:sz w:val="28"/>
          <w:szCs w:val="28"/>
          <w:lang w:val="uk-UA" w:eastAsia="ar-SA"/>
        </w:rPr>
        <w:t xml:space="preserve"> атак, спрямованих на спотворення </w:t>
      </w:r>
      <w:proofErr w:type="spellStart"/>
      <w:r w:rsidRPr="0002409F">
        <w:rPr>
          <w:rFonts w:ascii="Times New Roman" w:eastAsia="Times New Roman" w:hAnsi="Times New Roman"/>
          <w:sz w:val="28"/>
          <w:szCs w:val="28"/>
          <w:lang w:val="uk-UA" w:eastAsia="ar-SA"/>
        </w:rPr>
        <w:t>веб-сторінок</w:t>
      </w:r>
      <w:proofErr w:type="spellEnd"/>
      <w:r w:rsidRPr="0002409F">
        <w:rPr>
          <w:rFonts w:ascii="Times New Roman" w:eastAsia="Times New Roman" w:hAnsi="Times New Roman"/>
          <w:sz w:val="28"/>
          <w:szCs w:val="28"/>
          <w:lang w:val="uk-UA" w:eastAsia="ar-SA"/>
        </w:rPr>
        <w:t>.</w:t>
      </w:r>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Передбачаються такі джерела фінансування Програми:</w:t>
      </w:r>
    </w:p>
    <w:p w:rsidR="0002409F" w:rsidRPr="0002409F" w:rsidRDefault="0002409F" w:rsidP="0002409F">
      <w:pPr>
        <w:tabs>
          <w:tab w:val="left" w:pos="1134"/>
        </w:tabs>
        <w:suppressAutoHyphens/>
        <w:ind w:left="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кошти районного бюджету;</w:t>
      </w:r>
    </w:p>
    <w:p w:rsidR="0002409F" w:rsidRPr="0002409F" w:rsidRDefault="0002409F" w:rsidP="0002409F">
      <w:pPr>
        <w:tabs>
          <w:tab w:val="left" w:pos="1134"/>
        </w:tabs>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 кошти сільських бюджетів (у тому числі на засадах </w:t>
      </w:r>
      <w:proofErr w:type="spellStart"/>
      <w:r w:rsidRPr="0002409F">
        <w:rPr>
          <w:rFonts w:ascii="Times New Roman" w:eastAsia="Calibri" w:hAnsi="Times New Roman"/>
          <w:sz w:val="28"/>
          <w:szCs w:val="28"/>
          <w:lang w:val="uk-UA" w:eastAsia="ar-SA"/>
        </w:rPr>
        <w:t>співфінансування</w:t>
      </w:r>
      <w:proofErr w:type="spellEnd"/>
      <w:r w:rsidRPr="0002409F">
        <w:rPr>
          <w:rFonts w:ascii="Times New Roman" w:eastAsia="Calibri" w:hAnsi="Times New Roman"/>
          <w:sz w:val="28"/>
          <w:szCs w:val="28"/>
          <w:lang w:val="uk-UA" w:eastAsia="ar-SA"/>
        </w:rPr>
        <w:t>);</w:t>
      </w:r>
    </w:p>
    <w:p w:rsidR="0002409F" w:rsidRPr="0002409F" w:rsidRDefault="0002409F" w:rsidP="0002409F">
      <w:pPr>
        <w:tabs>
          <w:tab w:val="left" w:pos="1134"/>
        </w:tabs>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інші джерела, не заборонені чинним законодавством України.</w:t>
      </w:r>
    </w:p>
    <w:p w:rsidR="0002409F" w:rsidRPr="0002409F" w:rsidRDefault="0002409F" w:rsidP="0002409F">
      <w:pPr>
        <w:tabs>
          <w:tab w:val="left" w:pos="1134"/>
        </w:tabs>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Фінансування Програми здійснюється за рахунок коштів районного бюджету. Обсяги фінансування уточнюються під час складання проекту районного бюджету на відповідний рік в межах наявного фінансового ресурсу. Після затвердження місцевого бюджету на наступний рік Державний     замовник – </w:t>
      </w:r>
      <w:proofErr w:type="spellStart"/>
      <w:r w:rsidRPr="0002409F">
        <w:rPr>
          <w:rFonts w:ascii="Times New Roman" w:eastAsia="Times New Roman" w:hAnsi="Times New Roman"/>
          <w:sz w:val="28"/>
          <w:szCs w:val="28"/>
          <w:lang w:val="uk-UA" w:eastAsia="ar-SA"/>
        </w:rPr>
        <w:t>Заліщицька</w:t>
      </w:r>
      <w:proofErr w:type="spellEnd"/>
      <w:r w:rsidRPr="0002409F">
        <w:rPr>
          <w:rFonts w:ascii="Times New Roman" w:eastAsia="Times New Roman" w:hAnsi="Times New Roman"/>
          <w:sz w:val="28"/>
          <w:szCs w:val="28"/>
          <w:lang w:val="uk-UA" w:eastAsia="ar-SA"/>
        </w:rPr>
        <w:t xml:space="preserve"> районна державна адміністрація здійснює коригування Програми згідно з виділеними у місцевому бюджеті обсягами її фінансування.</w:t>
      </w:r>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Відповідно до постанови Кабінету Міністрів України від 12 квітня 2000 р.  № 644 </w:t>
      </w:r>
      <w:proofErr w:type="spellStart"/>
      <w:r w:rsidRPr="0002409F">
        <w:rPr>
          <w:rFonts w:ascii="Times New Roman" w:eastAsia="Times New Roman" w:hAnsi="Times New Roman"/>
          <w:sz w:val="28"/>
          <w:szCs w:val="28"/>
          <w:lang w:val="uk-UA" w:eastAsia="ar-SA"/>
        </w:rPr>
        <w:t>„Про</w:t>
      </w:r>
      <w:proofErr w:type="spellEnd"/>
      <w:r w:rsidRPr="0002409F">
        <w:rPr>
          <w:rFonts w:ascii="Times New Roman" w:eastAsia="Times New Roman" w:hAnsi="Times New Roman"/>
          <w:sz w:val="28"/>
          <w:szCs w:val="28"/>
          <w:lang w:val="uk-UA" w:eastAsia="ar-SA"/>
        </w:rPr>
        <w:t xml:space="preserve"> затвердження Порядку формування та виконання регіональної програми і проекту інформатизації” кошти на інформатизацію району необхідно зосередити в межах окремого рядка районного бюджету. </w:t>
      </w:r>
    </w:p>
    <w:p w:rsidR="0002409F" w:rsidRPr="0002409F" w:rsidRDefault="0002409F" w:rsidP="0002409F">
      <w:pPr>
        <w:suppressAutoHyphens/>
        <w:autoSpaceDE w:val="0"/>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Фінансування кожного завдання здійснюється окремо в межах договору на його виконання.</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Виконання завдань Програми розраховано на 3 роки. </w:t>
      </w:r>
      <w:bookmarkStart w:id="1" w:name="OLE_LINK29"/>
    </w:p>
    <w:p w:rsidR="0002409F" w:rsidRPr="0002409F" w:rsidRDefault="0002409F" w:rsidP="0002409F">
      <w:pPr>
        <w:suppressAutoHyphens/>
        <w:rPr>
          <w:rFonts w:ascii="Times New Roman" w:eastAsia="Calibri" w:hAnsi="Times New Roman"/>
          <w:b/>
          <w:kern w:val="1"/>
          <w:sz w:val="28"/>
          <w:szCs w:val="28"/>
          <w:lang w:val="uk-UA" w:eastAsia="ar-SA"/>
        </w:rPr>
      </w:pPr>
    </w:p>
    <w:p w:rsidR="0002409F" w:rsidRPr="0002409F" w:rsidRDefault="0002409F" w:rsidP="0002409F">
      <w:pPr>
        <w:suppressAutoHyphens/>
        <w:jc w:val="center"/>
        <w:rPr>
          <w:rFonts w:ascii="Times New Roman" w:eastAsia="Calibri" w:hAnsi="Times New Roman"/>
          <w:b/>
          <w:kern w:val="1"/>
          <w:sz w:val="28"/>
          <w:szCs w:val="28"/>
          <w:lang w:val="uk-UA" w:eastAsia="ar-SA"/>
        </w:rPr>
      </w:pPr>
      <w:r w:rsidRPr="0002409F">
        <w:rPr>
          <w:rFonts w:ascii="Times New Roman" w:eastAsia="Calibri" w:hAnsi="Times New Roman"/>
          <w:b/>
          <w:kern w:val="1"/>
          <w:sz w:val="28"/>
          <w:szCs w:val="28"/>
          <w:lang w:val="uk-UA" w:eastAsia="ar-SA"/>
        </w:rPr>
        <w:t>Ресурсне забезпечення програми</w:t>
      </w:r>
    </w:p>
    <w:p w:rsidR="0002409F" w:rsidRPr="0002409F" w:rsidRDefault="0002409F" w:rsidP="0002409F">
      <w:pPr>
        <w:suppressAutoHyphens/>
        <w:ind w:left="7797"/>
        <w:rPr>
          <w:rFonts w:ascii="Times New Roman" w:eastAsia="Calibri" w:hAnsi="Times New Roman"/>
          <w:bCs/>
          <w:kern w:val="1"/>
          <w:sz w:val="28"/>
          <w:szCs w:val="28"/>
          <w:lang w:eastAsia="ar-SA"/>
        </w:rPr>
      </w:pPr>
      <w:r w:rsidRPr="0002409F">
        <w:rPr>
          <w:rFonts w:ascii="Times New Roman" w:eastAsia="Calibri" w:hAnsi="Times New Roman"/>
          <w:bCs/>
          <w:kern w:val="1"/>
          <w:sz w:val="28"/>
          <w:szCs w:val="28"/>
          <w:lang w:eastAsia="ar-SA"/>
        </w:rPr>
        <w:t xml:space="preserve">тис. </w:t>
      </w:r>
      <w:proofErr w:type="spellStart"/>
      <w:r w:rsidRPr="0002409F">
        <w:rPr>
          <w:rFonts w:ascii="Times New Roman" w:eastAsia="Calibri" w:hAnsi="Times New Roman"/>
          <w:bCs/>
          <w:kern w:val="1"/>
          <w:sz w:val="28"/>
          <w:szCs w:val="28"/>
          <w:lang w:eastAsia="ar-SA"/>
        </w:rPr>
        <w:t>гривень</w:t>
      </w:r>
      <w:proofErr w:type="spellEnd"/>
    </w:p>
    <w:tbl>
      <w:tblPr>
        <w:tblW w:w="9548" w:type="dxa"/>
        <w:tblInd w:w="30" w:type="dxa"/>
        <w:tblLayout w:type="fixed"/>
        <w:tblCellMar>
          <w:left w:w="30" w:type="dxa"/>
          <w:right w:w="30" w:type="dxa"/>
        </w:tblCellMar>
        <w:tblLook w:val="0000" w:firstRow="0" w:lastRow="0" w:firstColumn="0" w:lastColumn="0" w:noHBand="0" w:noVBand="0"/>
      </w:tblPr>
      <w:tblGrid>
        <w:gridCol w:w="3119"/>
        <w:gridCol w:w="1559"/>
        <w:gridCol w:w="1418"/>
        <w:gridCol w:w="1417"/>
        <w:gridCol w:w="2035"/>
      </w:tblGrid>
      <w:tr w:rsidR="0002409F" w:rsidRPr="0002409F" w:rsidTr="008D5013">
        <w:trPr>
          <w:cantSplit/>
          <w:trHeight w:val="762"/>
        </w:trPr>
        <w:tc>
          <w:tcPr>
            <w:tcW w:w="3119" w:type="dxa"/>
            <w:vMerge w:val="restart"/>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Обсяг коштів, які пропонується залучити на виконання програми</w:t>
            </w:r>
          </w:p>
        </w:tc>
        <w:tc>
          <w:tcPr>
            <w:tcW w:w="4394" w:type="dxa"/>
            <w:gridSpan w:val="3"/>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Етапи виконання програми</w:t>
            </w:r>
          </w:p>
        </w:tc>
        <w:tc>
          <w:tcPr>
            <w:tcW w:w="2035" w:type="dxa"/>
            <w:tcBorders>
              <w:top w:val="single" w:sz="4" w:space="0" w:color="000000"/>
              <w:left w:val="single" w:sz="4" w:space="0" w:color="000000"/>
              <w:bottom w:val="single" w:sz="4" w:space="0" w:color="000000"/>
              <w:right w:val="single" w:sz="4" w:space="0" w:color="000000"/>
            </w:tcBorders>
            <w:vAlign w:val="center"/>
          </w:tcPr>
          <w:p w:rsidR="0002409F" w:rsidRPr="0002409F" w:rsidRDefault="0002409F" w:rsidP="0002409F">
            <w:pPr>
              <w:suppressAutoHyphens/>
              <w:snapToGrid w:val="0"/>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Усього витрат на виконання програми </w:t>
            </w:r>
          </w:p>
        </w:tc>
      </w:tr>
      <w:tr w:rsidR="0002409F" w:rsidRPr="0002409F" w:rsidTr="008D5013">
        <w:trPr>
          <w:cantSplit/>
          <w:trHeight w:val="655"/>
        </w:trPr>
        <w:tc>
          <w:tcPr>
            <w:tcW w:w="3119" w:type="dxa"/>
            <w:vMerge/>
            <w:tcBorders>
              <w:top w:val="single" w:sz="4" w:space="0" w:color="000000"/>
              <w:left w:val="single" w:sz="4" w:space="0" w:color="000000"/>
              <w:bottom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c>
          <w:tcPr>
            <w:tcW w:w="1559"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2017 рік</w:t>
            </w:r>
          </w:p>
        </w:tc>
        <w:tc>
          <w:tcPr>
            <w:tcW w:w="1418"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20</w:t>
            </w:r>
            <w:r w:rsidRPr="0002409F">
              <w:rPr>
                <w:rFonts w:ascii="Times New Roman" w:eastAsia="Calibri" w:hAnsi="Times New Roman"/>
                <w:sz w:val="28"/>
                <w:szCs w:val="28"/>
                <w:lang w:eastAsia="ar-SA"/>
              </w:rPr>
              <w:t>1</w:t>
            </w:r>
            <w:r w:rsidRPr="0002409F">
              <w:rPr>
                <w:rFonts w:ascii="Times New Roman" w:eastAsia="Calibri" w:hAnsi="Times New Roman"/>
                <w:sz w:val="28"/>
                <w:szCs w:val="28"/>
                <w:lang w:val="uk-UA" w:eastAsia="ar-SA"/>
              </w:rPr>
              <w:t>8 рік</w:t>
            </w:r>
          </w:p>
        </w:tc>
        <w:tc>
          <w:tcPr>
            <w:tcW w:w="1417"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2019 рік</w:t>
            </w:r>
          </w:p>
        </w:tc>
        <w:tc>
          <w:tcPr>
            <w:tcW w:w="2035" w:type="dxa"/>
            <w:tcBorders>
              <w:top w:val="single" w:sz="4" w:space="0" w:color="000000"/>
              <w:left w:val="single" w:sz="4" w:space="0" w:color="000000"/>
              <w:bottom w:val="single" w:sz="4" w:space="0" w:color="000000"/>
              <w:right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r>
      <w:tr w:rsidR="0002409F" w:rsidRPr="0002409F" w:rsidTr="008D5013">
        <w:trPr>
          <w:trHeight w:val="435"/>
        </w:trPr>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Обсяг ресурсів, </w:t>
            </w:r>
          </w:p>
          <w:p w:rsidR="0002409F" w:rsidRPr="0002409F" w:rsidRDefault="0002409F" w:rsidP="0002409F">
            <w:pPr>
              <w:suppressAutoHyphens/>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усього, у тому числі:</w:t>
            </w:r>
          </w:p>
        </w:tc>
        <w:tc>
          <w:tcPr>
            <w:tcW w:w="1559"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p>
        </w:tc>
        <w:tc>
          <w:tcPr>
            <w:tcW w:w="1418"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p>
        </w:tc>
        <w:tc>
          <w:tcPr>
            <w:tcW w:w="1417"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p>
        </w:tc>
      </w:tr>
      <w:tr w:rsidR="0002409F" w:rsidRPr="0002409F" w:rsidTr="008D5013">
        <w:trPr>
          <w:trHeight w:val="405"/>
        </w:trPr>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lastRenderedPageBreak/>
              <w:t>кошти районного бюджету</w:t>
            </w:r>
          </w:p>
        </w:tc>
        <w:tc>
          <w:tcPr>
            <w:tcW w:w="1559"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54,0</w:t>
            </w:r>
          </w:p>
        </w:tc>
        <w:tc>
          <w:tcPr>
            <w:tcW w:w="1418"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180,0</w:t>
            </w:r>
          </w:p>
        </w:tc>
        <w:tc>
          <w:tcPr>
            <w:tcW w:w="1417"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80,0</w:t>
            </w:r>
          </w:p>
        </w:tc>
        <w:tc>
          <w:tcPr>
            <w:tcW w:w="2035" w:type="dxa"/>
            <w:tcBorders>
              <w:top w:val="single" w:sz="4" w:space="0" w:color="000000"/>
              <w:left w:val="single" w:sz="4" w:space="0" w:color="000000"/>
              <w:bottom w:val="single" w:sz="4" w:space="0" w:color="000000"/>
              <w:right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314,0</w:t>
            </w:r>
          </w:p>
        </w:tc>
      </w:tr>
      <w:tr w:rsidR="0002409F" w:rsidRPr="0002409F" w:rsidTr="008D5013">
        <w:trPr>
          <w:trHeight w:val="281"/>
        </w:trPr>
        <w:tc>
          <w:tcPr>
            <w:tcW w:w="311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кошти сільських, селищних рад</w:t>
            </w:r>
          </w:p>
        </w:tc>
        <w:tc>
          <w:tcPr>
            <w:tcW w:w="1559"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i/>
                <w:sz w:val="28"/>
                <w:szCs w:val="28"/>
                <w:lang w:val="uk-UA" w:eastAsia="ar-SA"/>
              </w:rPr>
            </w:pPr>
            <w:r w:rsidRPr="0002409F">
              <w:rPr>
                <w:rFonts w:ascii="Times New Roman" w:eastAsia="Calibri" w:hAnsi="Times New Roman"/>
                <w:i/>
                <w:sz w:val="28"/>
                <w:szCs w:val="28"/>
                <w:lang w:val="uk-UA" w:eastAsia="ar-SA"/>
              </w:rPr>
              <w:t>-</w:t>
            </w:r>
          </w:p>
        </w:tc>
        <w:tc>
          <w:tcPr>
            <w:tcW w:w="1418"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i/>
                <w:sz w:val="28"/>
                <w:szCs w:val="28"/>
                <w:lang w:val="uk-UA" w:eastAsia="ar-SA"/>
              </w:rPr>
            </w:pPr>
            <w:r w:rsidRPr="0002409F">
              <w:rPr>
                <w:rFonts w:ascii="Times New Roman" w:eastAsia="Calibri" w:hAnsi="Times New Roman"/>
                <w:i/>
                <w:sz w:val="28"/>
                <w:szCs w:val="28"/>
                <w:lang w:val="uk-UA" w:eastAsia="ar-SA"/>
              </w:rPr>
              <w:t>-</w:t>
            </w:r>
          </w:p>
        </w:tc>
        <w:tc>
          <w:tcPr>
            <w:tcW w:w="1417"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90,0</w:t>
            </w:r>
          </w:p>
        </w:tc>
        <w:tc>
          <w:tcPr>
            <w:tcW w:w="2035"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jc w:val="center"/>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90,0</w:t>
            </w:r>
          </w:p>
        </w:tc>
      </w:tr>
      <w:tr w:rsidR="0002409F" w:rsidRPr="0002409F" w:rsidTr="008D5013">
        <w:trPr>
          <w:trHeight w:val="281"/>
        </w:trPr>
        <w:tc>
          <w:tcPr>
            <w:tcW w:w="3119" w:type="dxa"/>
            <w:tcBorders>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кошти інших джерел</w:t>
            </w:r>
          </w:p>
        </w:tc>
        <w:tc>
          <w:tcPr>
            <w:tcW w:w="1559" w:type="dxa"/>
            <w:tcBorders>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i/>
                <w:sz w:val="28"/>
                <w:szCs w:val="28"/>
                <w:lang w:val="uk-UA" w:eastAsia="ar-SA"/>
              </w:rPr>
            </w:pPr>
            <w:r w:rsidRPr="0002409F">
              <w:rPr>
                <w:rFonts w:ascii="Times New Roman" w:eastAsia="Calibri" w:hAnsi="Times New Roman"/>
                <w:i/>
                <w:sz w:val="28"/>
                <w:szCs w:val="28"/>
                <w:lang w:val="uk-UA" w:eastAsia="ar-SA"/>
              </w:rPr>
              <w:t>-</w:t>
            </w:r>
          </w:p>
        </w:tc>
        <w:tc>
          <w:tcPr>
            <w:tcW w:w="1418" w:type="dxa"/>
            <w:tcBorders>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i/>
                <w:sz w:val="28"/>
                <w:szCs w:val="28"/>
                <w:lang w:val="uk-UA" w:eastAsia="ar-SA"/>
              </w:rPr>
            </w:pPr>
            <w:r w:rsidRPr="0002409F">
              <w:rPr>
                <w:rFonts w:ascii="Times New Roman" w:eastAsia="Calibri" w:hAnsi="Times New Roman"/>
                <w:i/>
                <w:sz w:val="28"/>
                <w:szCs w:val="28"/>
                <w:lang w:val="uk-UA" w:eastAsia="ar-SA"/>
              </w:rPr>
              <w:t>-</w:t>
            </w:r>
          </w:p>
        </w:tc>
        <w:tc>
          <w:tcPr>
            <w:tcW w:w="1417" w:type="dxa"/>
            <w:tcBorders>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i/>
                <w:sz w:val="28"/>
                <w:szCs w:val="28"/>
                <w:lang w:val="uk-UA" w:eastAsia="ar-SA"/>
              </w:rPr>
            </w:pPr>
            <w:r w:rsidRPr="0002409F">
              <w:rPr>
                <w:rFonts w:ascii="Times New Roman" w:eastAsia="Calibri" w:hAnsi="Times New Roman"/>
                <w:i/>
                <w:sz w:val="28"/>
                <w:szCs w:val="28"/>
                <w:lang w:val="uk-UA" w:eastAsia="ar-SA"/>
              </w:rPr>
              <w:t>-</w:t>
            </w:r>
          </w:p>
        </w:tc>
        <w:tc>
          <w:tcPr>
            <w:tcW w:w="2035" w:type="dxa"/>
            <w:tcBorders>
              <w:left w:val="single" w:sz="4" w:space="0" w:color="000000"/>
              <w:bottom w:val="single" w:sz="4" w:space="0" w:color="000000"/>
              <w:right w:val="single" w:sz="4" w:space="0" w:color="000000"/>
            </w:tcBorders>
          </w:tcPr>
          <w:p w:rsidR="0002409F" w:rsidRPr="0002409F" w:rsidRDefault="0002409F" w:rsidP="0002409F">
            <w:pPr>
              <w:suppressAutoHyphens/>
              <w:snapToGrid w:val="0"/>
              <w:jc w:val="center"/>
              <w:rPr>
                <w:rFonts w:ascii="Times New Roman" w:eastAsia="Calibri" w:hAnsi="Times New Roman"/>
                <w:i/>
                <w:sz w:val="28"/>
                <w:szCs w:val="28"/>
                <w:lang w:val="uk-UA" w:eastAsia="ar-SA"/>
              </w:rPr>
            </w:pPr>
            <w:r w:rsidRPr="0002409F">
              <w:rPr>
                <w:rFonts w:ascii="Times New Roman" w:eastAsia="Calibri" w:hAnsi="Times New Roman"/>
                <w:i/>
                <w:sz w:val="28"/>
                <w:szCs w:val="28"/>
                <w:lang w:val="uk-UA" w:eastAsia="ar-SA"/>
              </w:rPr>
              <w:t>-</w:t>
            </w:r>
          </w:p>
        </w:tc>
      </w:tr>
    </w:tbl>
    <w:p w:rsidR="0002409F" w:rsidRPr="0002409F" w:rsidRDefault="0002409F" w:rsidP="0002409F">
      <w:pPr>
        <w:widowControl w:val="0"/>
        <w:suppressAutoHyphens/>
        <w:rPr>
          <w:rFonts w:ascii="Times New Roman" w:eastAsia="Calibri" w:hAnsi="Times New Roman"/>
          <w:sz w:val="36"/>
          <w:szCs w:val="36"/>
          <w:lang w:val="uk-UA" w:eastAsia="ar-SA"/>
        </w:rPr>
      </w:pPr>
    </w:p>
    <w:p w:rsidR="0002409F" w:rsidRPr="0002409F" w:rsidRDefault="0002409F" w:rsidP="0002409F">
      <w:pPr>
        <w:widowControl w:val="0"/>
        <w:suppressAutoHyphens/>
        <w:jc w:val="center"/>
        <w:rPr>
          <w:rFonts w:ascii="Times New Roman" w:eastAsia="Calibri" w:hAnsi="Times New Roman"/>
          <w:b/>
          <w:sz w:val="28"/>
          <w:szCs w:val="28"/>
          <w:lang w:val="uk-UA" w:eastAsia="ar-SA"/>
        </w:rPr>
      </w:pPr>
      <w:r w:rsidRPr="0002409F">
        <w:rPr>
          <w:rFonts w:ascii="Times New Roman" w:eastAsia="Calibri" w:hAnsi="Times New Roman"/>
          <w:b/>
          <w:sz w:val="28"/>
          <w:szCs w:val="28"/>
          <w:lang w:val="uk-UA" w:eastAsia="ar-SA"/>
        </w:rPr>
        <w:t>5. Перелік завдань і заходів програми та результативні показники</w:t>
      </w:r>
      <w:bookmarkEnd w:id="1"/>
    </w:p>
    <w:p w:rsidR="0002409F" w:rsidRPr="0002409F" w:rsidRDefault="0002409F" w:rsidP="0002409F">
      <w:pPr>
        <w:widowControl w:val="0"/>
        <w:suppressAutoHyphens/>
        <w:jc w:val="center"/>
        <w:rPr>
          <w:rFonts w:ascii="Times New Roman" w:eastAsia="Calibri" w:hAnsi="Times New Roman"/>
          <w:b/>
          <w:sz w:val="28"/>
          <w:szCs w:val="28"/>
          <w:lang w:val="uk-UA" w:eastAsia="ar-SA"/>
        </w:rPr>
      </w:pP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Програма інформатизації </w:t>
      </w:r>
      <w:proofErr w:type="spellStart"/>
      <w:r w:rsidRPr="0002409F">
        <w:rPr>
          <w:rFonts w:ascii="Times New Roman" w:eastAsia="Calibri" w:hAnsi="Times New Roman"/>
          <w:sz w:val="28"/>
          <w:szCs w:val="28"/>
          <w:lang w:val="uk-UA" w:eastAsia="ar-SA"/>
        </w:rPr>
        <w:t>Заліщицького</w:t>
      </w:r>
      <w:proofErr w:type="spellEnd"/>
      <w:r w:rsidRPr="0002409F">
        <w:rPr>
          <w:rFonts w:ascii="Times New Roman" w:eastAsia="Calibri" w:hAnsi="Times New Roman"/>
          <w:sz w:val="28"/>
          <w:szCs w:val="28"/>
          <w:lang w:val="uk-UA" w:eastAsia="ar-SA"/>
        </w:rPr>
        <w:t xml:space="preserve"> району розглядається як складова Національної програми інформатизації, яка об’єднує комплекс </w:t>
      </w:r>
      <w:proofErr w:type="spellStart"/>
      <w:r w:rsidRPr="0002409F">
        <w:rPr>
          <w:rFonts w:ascii="Times New Roman" w:eastAsia="Calibri" w:hAnsi="Times New Roman"/>
          <w:sz w:val="28"/>
          <w:szCs w:val="28"/>
          <w:lang w:val="uk-UA" w:eastAsia="ar-SA"/>
        </w:rPr>
        <w:t>взаємо-пов’язаних</w:t>
      </w:r>
      <w:proofErr w:type="spellEnd"/>
      <w:r w:rsidRPr="0002409F">
        <w:rPr>
          <w:rFonts w:ascii="Times New Roman" w:eastAsia="Calibri" w:hAnsi="Times New Roman"/>
          <w:sz w:val="28"/>
          <w:szCs w:val="28"/>
          <w:lang w:val="uk-UA" w:eastAsia="ar-SA"/>
        </w:rPr>
        <w:t xml:space="preserve"> організаційних, правових, соціально-економічних, науково-технічних, виробничих процесів,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w:t>
      </w:r>
      <w:proofErr w:type="spellStart"/>
      <w:r w:rsidRPr="0002409F">
        <w:rPr>
          <w:rFonts w:ascii="Times New Roman" w:eastAsia="Calibri" w:hAnsi="Times New Roman"/>
          <w:sz w:val="28"/>
          <w:szCs w:val="28"/>
          <w:lang w:val="uk-UA" w:eastAsia="ar-SA"/>
        </w:rPr>
        <w:t>Заліщицького</w:t>
      </w:r>
      <w:proofErr w:type="spellEnd"/>
      <w:r w:rsidRPr="0002409F">
        <w:rPr>
          <w:rFonts w:ascii="Times New Roman" w:eastAsia="Calibri" w:hAnsi="Times New Roman"/>
          <w:sz w:val="28"/>
          <w:szCs w:val="28"/>
          <w:lang w:val="uk-UA" w:eastAsia="ar-SA"/>
        </w:rPr>
        <w:t xml:space="preserve"> району. </w:t>
      </w:r>
    </w:p>
    <w:p w:rsidR="0002409F" w:rsidRPr="0002409F" w:rsidRDefault="0002409F" w:rsidP="0002409F">
      <w:pPr>
        <w:suppressAutoHyphens/>
        <w:ind w:firstLine="709"/>
        <w:jc w:val="both"/>
        <w:rPr>
          <w:rFonts w:ascii="Times New Roman" w:eastAsia="Calibri" w:hAnsi="Times New Roman"/>
          <w:sz w:val="28"/>
          <w:szCs w:val="28"/>
          <w:lang w:val="uk-UA" w:eastAsia="ar-SA"/>
        </w:rPr>
      </w:pP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Основні завдання Програми на 2017-2019 роки: </w:t>
      </w: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нормативно-правове, організаційне та методичне забезпечення інформатизації в районі;</w:t>
      </w:r>
      <w:bookmarkStart w:id="2" w:name="o113"/>
      <w:bookmarkEnd w:id="2"/>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створення та розвиток інформаційної інфраструктури району;</w:t>
      </w:r>
      <w:bookmarkStart w:id="3" w:name="o114"/>
      <w:bookmarkEnd w:id="3"/>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інформаційне забезпечення діяльності райдержадміністрації та органів місцевого самоврядування;</w:t>
      </w:r>
      <w:bookmarkStart w:id="4" w:name="o115"/>
      <w:bookmarkEnd w:id="4"/>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Очікуваними результатами реалізації Програми є:</w:t>
      </w: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 підвищення ефективності використання коштів районного бюджету на заходи із запровадження інформаційних технологій в діяльність </w:t>
      </w:r>
      <w:proofErr w:type="spellStart"/>
      <w:r w:rsidRPr="0002409F">
        <w:rPr>
          <w:rFonts w:ascii="Times New Roman" w:eastAsia="Times New Roman" w:hAnsi="Times New Roman"/>
          <w:sz w:val="28"/>
          <w:szCs w:val="28"/>
          <w:lang w:val="uk-UA" w:eastAsia="ar-SA"/>
        </w:rPr>
        <w:t>райдерж-адміністрації</w:t>
      </w:r>
      <w:proofErr w:type="spellEnd"/>
      <w:r w:rsidRPr="0002409F">
        <w:rPr>
          <w:rFonts w:ascii="Times New Roman" w:eastAsia="Times New Roman" w:hAnsi="Times New Roman"/>
          <w:sz w:val="28"/>
          <w:szCs w:val="28"/>
          <w:lang w:val="uk-UA" w:eastAsia="ar-SA"/>
        </w:rPr>
        <w:t>;</w:t>
      </w: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удосконалення районної  нормативно-правової бази з питань створення та використання інформаційних технологій в державному управлінні;</w:t>
      </w: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 об’єднання райдержадміністрації та облдержадміністрації в єдину систему </w:t>
      </w:r>
      <w:proofErr w:type="spellStart"/>
      <w:r w:rsidRPr="0002409F">
        <w:rPr>
          <w:rFonts w:ascii="Times New Roman" w:eastAsia="Times New Roman" w:hAnsi="Times New Roman"/>
          <w:sz w:val="28"/>
          <w:szCs w:val="28"/>
          <w:lang w:val="uk-UA" w:eastAsia="ar-SA"/>
        </w:rPr>
        <w:t>відеоконференцзв'язку</w:t>
      </w:r>
      <w:proofErr w:type="spellEnd"/>
      <w:r w:rsidRPr="0002409F">
        <w:rPr>
          <w:rFonts w:ascii="Times New Roman" w:eastAsia="Times New Roman" w:hAnsi="Times New Roman"/>
          <w:sz w:val="28"/>
          <w:szCs w:val="28"/>
          <w:lang w:val="uk-UA" w:eastAsia="ar-SA"/>
        </w:rPr>
        <w:t>, що дозволить безкоштовно проводити відео-засідання, наради, семінари та ін. і зведе до мінімуму витрати на відрядження співробітників райдержадміністрацій до обласного центру, дозволить підвищити оперативність прийняття управлінських рішень;</w:t>
      </w: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 підключення до надійної інформаційно-телекомунікаційної </w:t>
      </w:r>
      <w:proofErr w:type="spellStart"/>
      <w:r w:rsidRPr="0002409F">
        <w:rPr>
          <w:rFonts w:ascii="Times New Roman" w:eastAsia="Times New Roman" w:hAnsi="Times New Roman"/>
          <w:sz w:val="28"/>
          <w:szCs w:val="28"/>
          <w:lang w:val="uk-UA" w:eastAsia="ar-SA"/>
        </w:rPr>
        <w:t>інфраструк-тури</w:t>
      </w:r>
      <w:proofErr w:type="spellEnd"/>
      <w:r w:rsidRPr="0002409F">
        <w:rPr>
          <w:rFonts w:ascii="Times New Roman" w:eastAsia="Times New Roman" w:hAnsi="Times New Roman"/>
          <w:sz w:val="28"/>
          <w:szCs w:val="28"/>
          <w:lang w:val="uk-UA" w:eastAsia="ar-SA"/>
        </w:rPr>
        <w:t xml:space="preserve"> на основі сучасних технологій швидкісної передачі даних від головного комутаційного вузла до райдержадміністрації з метою надання можливості отримання доступу до електронних сервісів інформаційно-телекомунікаційної системи, таких як: електронна пошта, електронний документообіг, система надання адміністративних послуг, інформаційно-аналітична система, нормативно-правова база;</w:t>
      </w: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 оновлення парку обчислювальної техніки та периферійного обладнання (закупівля комп’ютерних комплексів, потокових сканерів для системи електронного документообігу, </w:t>
      </w:r>
      <w:proofErr w:type="spellStart"/>
      <w:r w:rsidRPr="0002409F">
        <w:rPr>
          <w:rFonts w:ascii="Times New Roman" w:eastAsia="Times New Roman" w:hAnsi="Times New Roman"/>
          <w:sz w:val="28"/>
          <w:szCs w:val="28"/>
          <w:lang w:val="uk-UA" w:eastAsia="ar-SA"/>
        </w:rPr>
        <w:t>баготофункціональних</w:t>
      </w:r>
      <w:proofErr w:type="spellEnd"/>
      <w:r w:rsidRPr="0002409F">
        <w:rPr>
          <w:rFonts w:ascii="Times New Roman" w:eastAsia="Times New Roman" w:hAnsi="Times New Roman"/>
          <w:sz w:val="28"/>
          <w:szCs w:val="28"/>
          <w:lang w:val="uk-UA" w:eastAsia="ar-SA"/>
        </w:rPr>
        <w:t xml:space="preserve"> пристроїв);</w:t>
      </w:r>
    </w:p>
    <w:p w:rsidR="0002409F" w:rsidRPr="0002409F" w:rsidRDefault="0002409F" w:rsidP="0002409F">
      <w:pPr>
        <w:suppressAutoHyphens/>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lastRenderedPageBreak/>
        <w:t xml:space="preserve">- підключення до системи електронного документообігу Тернопільської обласної державної адміністрації районну державну адміністрацію, структурні підрозділи райдержадміністрації, а також надання доступу до користування системою сільським радам району за </w:t>
      </w:r>
      <w:proofErr w:type="spellStart"/>
      <w:r w:rsidRPr="0002409F">
        <w:rPr>
          <w:rFonts w:ascii="Times New Roman" w:eastAsia="Times New Roman" w:hAnsi="Times New Roman"/>
          <w:sz w:val="28"/>
          <w:szCs w:val="28"/>
          <w:lang w:val="uk-UA" w:eastAsia="ar-SA"/>
        </w:rPr>
        <w:t>веб-технологією</w:t>
      </w:r>
      <w:proofErr w:type="spellEnd"/>
      <w:r w:rsidRPr="0002409F">
        <w:rPr>
          <w:rFonts w:ascii="Times New Roman" w:eastAsia="Times New Roman" w:hAnsi="Times New Roman"/>
          <w:sz w:val="28"/>
          <w:szCs w:val="28"/>
          <w:lang w:val="uk-UA" w:eastAsia="ar-SA"/>
        </w:rPr>
        <w:t>;</w:t>
      </w:r>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 підключення до єдиного регіонального </w:t>
      </w:r>
      <w:proofErr w:type="spellStart"/>
      <w:r w:rsidRPr="0002409F">
        <w:rPr>
          <w:rFonts w:ascii="Times New Roman" w:eastAsia="Times New Roman" w:hAnsi="Times New Roman"/>
          <w:sz w:val="28"/>
          <w:szCs w:val="28"/>
          <w:lang w:val="uk-UA" w:eastAsia="ar-SA"/>
        </w:rPr>
        <w:t>веб-ресурсу</w:t>
      </w:r>
      <w:proofErr w:type="spellEnd"/>
      <w:r w:rsidRPr="0002409F">
        <w:rPr>
          <w:rFonts w:ascii="Times New Roman" w:eastAsia="Times New Roman" w:hAnsi="Times New Roman"/>
          <w:sz w:val="28"/>
          <w:szCs w:val="28"/>
          <w:lang w:val="uk-UA" w:eastAsia="ar-SA"/>
        </w:rPr>
        <w:t xml:space="preserve"> для забезпечення надання органами державної влади та органами місцевого самоврядування району електронних адміністративних послуг громадянам та суб'єктам господарювання;</w:t>
      </w:r>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 впровадження єдиної комплексної системи захисту інформації та забезпечення необхідного рівня захисту інформації в інформаційно-телекомунікаційній системі, підтримка функціонування системи електронного документообігу та засобів електронного цифрового підпису, підтримка працездатності апаратних, телекомунікаційних засобів та каналів зв’язку </w:t>
      </w:r>
      <w:proofErr w:type="spellStart"/>
      <w:r w:rsidRPr="0002409F">
        <w:rPr>
          <w:rFonts w:ascii="Times New Roman" w:eastAsia="Times New Roman" w:hAnsi="Times New Roman"/>
          <w:sz w:val="28"/>
          <w:szCs w:val="28"/>
          <w:lang w:val="uk-UA" w:eastAsia="ar-SA"/>
        </w:rPr>
        <w:t>Заліщицького</w:t>
      </w:r>
      <w:proofErr w:type="spellEnd"/>
      <w:r w:rsidRPr="0002409F">
        <w:rPr>
          <w:rFonts w:ascii="Times New Roman" w:eastAsia="Times New Roman" w:hAnsi="Times New Roman"/>
          <w:sz w:val="28"/>
          <w:szCs w:val="28"/>
          <w:lang w:val="uk-UA" w:eastAsia="ar-SA"/>
        </w:rPr>
        <w:t xml:space="preserve"> районного центру надання адміністративних послуг;</w:t>
      </w:r>
    </w:p>
    <w:p w:rsidR="0002409F" w:rsidRPr="0002409F" w:rsidRDefault="0002409F" w:rsidP="0002409F">
      <w:pPr>
        <w:suppressAutoHyphens/>
        <w:autoSpaceDE w:val="0"/>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 xml:space="preserve">- забезпечення функціонування комплексної системи захисту інформації в автоматизованій інформаційно-телекомунікаційній системі “Державний реєстр виборців” у відділі ведення Державного реєстру виборців апарату райдержадміністрації (придбання обладнання для системи </w:t>
      </w:r>
      <w:proofErr w:type="spellStart"/>
      <w:r w:rsidRPr="0002409F">
        <w:rPr>
          <w:rFonts w:ascii="Times New Roman" w:eastAsia="Calibri" w:hAnsi="Times New Roman"/>
          <w:sz w:val="28"/>
          <w:szCs w:val="28"/>
          <w:lang w:val="uk-UA" w:eastAsia="ar-SA"/>
        </w:rPr>
        <w:t>кондиціонування</w:t>
      </w:r>
      <w:proofErr w:type="spellEnd"/>
      <w:r w:rsidRPr="0002409F">
        <w:rPr>
          <w:rFonts w:ascii="Times New Roman" w:eastAsia="Calibri" w:hAnsi="Times New Roman"/>
          <w:sz w:val="28"/>
          <w:szCs w:val="28"/>
          <w:lang w:val="uk-UA" w:eastAsia="ar-SA"/>
        </w:rPr>
        <w:t xml:space="preserve"> повітря для стабільної роботи засобів інформаційно-телекомунікаційної системи ДРВ).</w:t>
      </w:r>
    </w:p>
    <w:p w:rsidR="0002409F" w:rsidRPr="0002409F" w:rsidRDefault="0002409F" w:rsidP="0002409F">
      <w:pPr>
        <w:suppressAutoHyphens/>
        <w:autoSpaceDE w:val="0"/>
        <w:spacing w:line="276" w:lineRule="auto"/>
        <w:ind w:firstLine="709"/>
        <w:jc w:val="both"/>
        <w:rPr>
          <w:rFonts w:ascii="Times New Roman" w:eastAsia="Calibri" w:hAnsi="Times New Roman"/>
          <w:lang w:val="uk-UA" w:eastAsia="ar-SA"/>
        </w:rPr>
        <w:sectPr w:rsidR="0002409F" w:rsidRPr="0002409F" w:rsidSect="0002409F">
          <w:headerReference w:type="default" r:id="rId16"/>
          <w:headerReference w:type="first" r:id="rId17"/>
          <w:footnotePr>
            <w:pos w:val="beneathText"/>
          </w:footnotePr>
          <w:type w:val="continuous"/>
          <w:pgSz w:w="11905" w:h="16837"/>
          <w:pgMar w:top="1134" w:right="567" w:bottom="1134" w:left="1701" w:header="709" w:footer="720" w:gutter="0"/>
          <w:pgNumType w:start="1"/>
          <w:cols w:space="720"/>
          <w:titlePg/>
          <w:docGrid w:linePitch="360"/>
        </w:sectPr>
      </w:pPr>
    </w:p>
    <w:p w:rsidR="0002409F" w:rsidRPr="0002409F" w:rsidRDefault="0002409F" w:rsidP="0002409F">
      <w:pPr>
        <w:shd w:val="clear" w:color="auto" w:fill="FFFFFF"/>
        <w:suppressAutoHyphens/>
        <w:jc w:val="center"/>
        <w:rPr>
          <w:rFonts w:ascii="Times New Roman" w:eastAsia="Calibri" w:hAnsi="Times New Roman"/>
          <w:b/>
          <w:sz w:val="28"/>
          <w:szCs w:val="28"/>
          <w:lang w:val="uk-UA" w:eastAsia="ar-SA"/>
        </w:rPr>
      </w:pPr>
      <w:bookmarkStart w:id="5" w:name="OLE_LINK24"/>
      <w:r w:rsidRPr="0002409F">
        <w:rPr>
          <w:rFonts w:ascii="Times New Roman" w:eastAsia="Calibri" w:hAnsi="Times New Roman"/>
          <w:b/>
          <w:sz w:val="28"/>
          <w:szCs w:val="28"/>
          <w:lang w:val="uk-UA" w:eastAsia="ar-SA"/>
        </w:rPr>
        <w:lastRenderedPageBreak/>
        <w:t xml:space="preserve">6. Напрями діяльності та заходи програми </w:t>
      </w:r>
    </w:p>
    <w:p w:rsidR="0002409F" w:rsidRPr="0002409F" w:rsidRDefault="0002409F" w:rsidP="0002409F">
      <w:pPr>
        <w:shd w:val="clear" w:color="auto" w:fill="FFFFFF"/>
        <w:suppressAutoHyphens/>
        <w:jc w:val="center"/>
        <w:rPr>
          <w:rFonts w:ascii="Times New Roman" w:eastAsia="Calibri" w:hAnsi="Times New Roman"/>
          <w:b/>
          <w:sz w:val="28"/>
          <w:szCs w:val="28"/>
          <w:lang w:val="uk-UA" w:eastAsia="ar-SA"/>
        </w:rPr>
      </w:pPr>
    </w:p>
    <w:tbl>
      <w:tblPr>
        <w:tblW w:w="0" w:type="auto"/>
        <w:tblInd w:w="-25" w:type="dxa"/>
        <w:tblLayout w:type="fixed"/>
        <w:tblLook w:val="0000" w:firstRow="0" w:lastRow="0" w:firstColumn="0" w:lastColumn="0" w:noHBand="0" w:noVBand="0"/>
      </w:tblPr>
      <w:tblGrid>
        <w:gridCol w:w="573"/>
        <w:gridCol w:w="1872"/>
        <w:gridCol w:w="3345"/>
        <w:gridCol w:w="1264"/>
        <w:gridCol w:w="1796"/>
        <w:gridCol w:w="1230"/>
        <w:gridCol w:w="1020"/>
        <w:gridCol w:w="885"/>
        <w:gridCol w:w="885"/>
        <w:gridCol w:w="3023"/>
      </w:tblGrid>
      <w:tr w:rsidR="0002409F" w:rsidRPr="0002409F" w:rsidTr="008D5013">
        <w:tc>
          <w:tcPr>
            <w:tcW w:w="573" w:type="dxa"/>
            <w:vMerge w:val="restart"/>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 з/п</w:t>
            </w:r>
          </w:p>
        </w:tc>
        <w:tc>
          <w:tcPr>
            <w:tcW w:w="1872" w:type="dxa"/>
            <w:vMerge w:val="restart"/>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Назва напряму діяльності (пріоритетні завдання)</w:t>
            </w:r>
          </w:p>
        </w:tc>
        <w:tc>
          <w:tcPr>
            <w:tcW w:w="3345" w:type="dxa"/>
            <w:vMerge w:val="restart"/>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ind w:left="112" w:right="112"/>
              <w:jc w:val="center"/>
              <w:rPr>
                <w:rFonts w:ascii="Times New Roman" w:eastAsia="Calibri" w:hAnsi="Times New Roman"/>
                <w:lang w:val="uk-UA" w:eastAsia="ar-SA"/>
              </w:rPr>
            </w:pPr>
            <w:r w:rsidRPr="0002409F">
              <w:rPr>
                <w:rFonts w:ascii="Times New Roman" w:eastAsia="Calibri" w:hAnsi="Times New Roman"/>
                <w:lang w:val="uk-UA" w:eastAsia="ar-SA"/>
              </w:rPr>
              <w:t>Перелік заходів програми</w:t>
            </w:r>
          </w:p>
        </w:tc>
        <w:tc>
          <w:tcPr>
            <w:tcW w:w="1264" w:type="dxa"/>
            <w:vMerge w:val="restart"/>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 xml:space="preserve">Строк </w:t>
            </w:r>
            <w:proofErr w:type="spellStart"/>
            <w:r w:rsidRPr="0002409F">
              <w:rPr>
                <w:rFonts w:ascii="Times New Roman" w:eastAsia="Calibri" w:hAnsi="Times New Roman"/>
                <w:lang w:val="uk-UA" w:eastAsia="ar-SA"/>
              </w:rPr>
              <w:t>виконан-ня</w:t>
            </w:r>
            <w:proofErr w:type="spellEnd"/>
            <w:r w:rsidRPr="0002409F">
              <w:rPr>
                <w:rFonts w:ascii="Times New Roman" w:eastAsia="Calibri" w:hAnsi="Times New Roman"/>
                <w:lang w:val="uk-UA" w:eastAsia="ar-SA"/>
              </w:rPr>
              <w:t xml:space="preserve"> заходу</w:t>
            </w:r>
          </w:p>
        </w:tc>
        <w:tc>
          <w:tcPr>
            <w:tcW w:w="1796" w:type="dxa"/>
            <w:vMerge w:val="restart"/>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ind w:left="-23" w:right="-6"/>
              <w:jc w:val="center"/>
              <w:rPr>
                <w:rFonts w:ascii="Times New Roman" w:eastAsia="Calibri" w:hAnsi="Times New Roman"/>
                <w:lang w:val="uk-UA" w:eastAsia="ar-SA"/>
              </w:rPr>
            </w:pPr>
            <w:r w:rsidRPr="0002409F">
              <w:rPr>
                <w:rFonts w:ascii="Times New Roman" w:eastAsia="Calibri" w:hAnsi="Times New Roman"/>
                <w:lang w:val="uk-UA" w:eastAsia="ar-SA"/>
              </w:rPr>
              <w:t>Виконавці</w:t>
            </w:r>
          </w:p>
        </w:tc>
        <w:tc>
          <w:tcPr>
            <w:tcW w:w="1230" w:type="dxa"/>
            <w:vMerge w:val="restart"/>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 xml:space="preserve">Джерела </w:t>
            </w:r>
            <w:proofErr w:type="spellStart"/>
            <w:r w:rsidRPr="0002409F">
              <w:rPr>
                <w:rFonts w:ascii="Times New Roman" w:eastAsia="Calibri" w:hAnsi="Times New Roman"/>
                <w:lang w:val="uk-UA" w:eastAsia="ar-SA"/>
              </w:rPr>
              <w:t>фінансу-вання</w:t>
            </w:r>
            <w:proofErr w:type="spellEnd"/>
          </w:p>
        </w:tc>
        <w:tc>
          <w:tcPr>
            <w:tcW w:w="2790" w:type="dxa"/>
            <w:gridSpan w:val="3"/>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Орієнтовні обсяги фінансування (вартість), тис. гривень, у тому числі:</w:t>
            </w:r>
          </w:p>
        </w:tc>
        <w:tc>
          <w:tcPr>
            <w:tcW w:w="3023" w:type="dxa"/>
            <w:vMerge w:val="restart"/>
            <w:tcBorders>
              <w:top w:val="single" w:sz="4" w:space="0" w:color="000000"/>
              <w:left w:val="single" w:sz="4" w:space="0" w:color="000000"/>
              <w:bottom w:val="single" w:sz="4" w:space="0" w:color="000000"/>
              <w:right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Очікуваний результат</w:t>
            </w:r>
          </w:p>
        </w:tc>
      </w:tr>
      <w:tr w:rsidR="0002409F" w:rsidRPr="0002409F" w:rsidTr="008D5013">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1872" w:type="dxa"/>
            <w:vMerge/>
            <w:tcBorders>
              <w:top w:val="single" w:sz="4" w:space="0" w:color="000000"/>
              <w:left w:val="single" w:sz="4" w:space="0" w:color="000000"/>
              <w:bottom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c>
          <w:tcPr>
            <w:tcW w:w="3345" w:type="dxa"/>
            <w:vMerge/>
            <w:tcBorders>
              <w:top w:val="single" w:sz="4" w:space="0" w:color="000000"/>
              <w:left w:val="single" w:sz="4" w:space="0" w:color="000000"/>
              <w:bottom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c>
          <w:tcPr>
            <w:tcW w:w="1264" w:type="dxa"/>
            <w:vMerge/>
            <w:tcBorders>
              <w:top w:val="single" w:sz="4" w:space="0" w:color="000000"/>
              <w:left w:val="single" w:sz="4" w:space="0" w:color="000000"/>
              <w:bottom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c>
          <w:tcPr>
            <w:tcW w:w="1796" w:type="dxa"/>
            <w:vMerge/>
            <w:tcBorders>
              <w:top w:val="single" w:sz="4" w:space="0" w:color="000000"/>
              <w:left w:val="single" w:sz="4" w:space="0" w:color="000000"/>
              <w:bottom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c>
          <w:tcPr>
            <w:tcW w:w="1230" w:type="dxa"/>
            <w:vMerge/>
            <w:tcBorders>
              <w:top w:val="single" w:sz="4" w:space="0" w:color="000000"/>
              <w:left w:val="single" w:sz="4" w:space="0" w:color="000000"/>
              <w:bottom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c>
          <w:tcPr>
            <w:tcW w:w="1020"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2017</w:t>
            </w:r>
          </w:p>
          <w:p w:rsidR="0002409F" w:rsidRPr="0002409F" w:rsidRDefault="0002409F" w:rsidP="0002409F">
            <w:pPr>
              <w:suppressAutoHyphens/>
              <w:jc w:val="center"/>
              <w:rPr>
                <w:rFonts w:ascii="Times New Roman" w:eastAsia="Calibri" w:hAnsi="Times New Roman"/>
                <w:lang w:val="uk-UA" w:eastAsia="ar-SA"/>
              </w:rPr>
            </w:pPr>
            <w:r w:rsidRPr="0002409F">
              <w:rPr>
                <w:rFonts w:ascii="Times New Roman" w:eastAsia="Calibri" w:hAnsi="Times New Roman"/>
                <w:lang w:val="uk-UA" w:eastAsia="ar-SA"/>
              </w:rPr>
              <w:t>рік</w:t>
            </w:r>
          </w:p>
        </w:tc>
        <w:tc>
          <w:tcPr>
            <w:tcW w:w="885"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2018</w:t>
            </w:r>
          </w:p>
          <w:p w:rsidR="0002409F" w:rsidRPr="0002409F" w:rsidRDefault="0002409F" w:rsidP="0002409F">
            <w:pPr>
              <w:suppressAutoHyphens/>
              <w:jc w:val="center"/>
              <w:rPr>
                <w:rFonts w:ascii="Times New Roman" w:eastAsia="Calibri" w:hAnsi="Times New Roman"/>
                <w:lang w:val="uk-UA" w:eastAsia="ar-SA"/>
              </w:rPr>
            </w:pPr>
            <w:r w:rsidRPr="0002409F">
              <w:rPr>
                <w:rFonts w:ascii="Times New Roman" w:eastAsia="Calibri" w:hAnsi="Times New Roman"/>
                <w:lang w:val="uk-UA" w:eastAsia="ar-SA"/>
              </w:rPr>
              <w:t>рік</w:t>
            </w:r>
          </w:p>
        </w:tc>
        <w:tc>
          <w:tcPr>
            <w:tcW w:w="885"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2019</w:t>
            </w:r>
          </w:p>
          <w:p w:rsidR="0002409F" w:rsidRPr="0002409F" w:rsidRDefault="0002409F" w:rsidP="0002409F">
            <w:pPr>
              <w:suppressAutoHyphens/>
              <w:jc w:val="center"/>
              <w:rPr>
                <w:rFonts w:ascii="Times New Roman" w:eastAsia="Calibri" w:hAnsi="Times New Roman"/>
                <w:lang w:val="uk-UA" w:eastAsia="ar-SA"/>
              </w:rPr>
            </w:pPr>
            <w:r w:rsidRPr="0002409F">
              <w:rPr>
                <w:rFonts w:ascii="Times New Roman" w:eastAsia="Calibri" w:hAnsi="Times New Roman"/>
                <w:lang w:val="uk-UA" w:eastAsia="ar-SA"/>
              </w:rPr>
              <w:t>рік</w:t>
            </w:r>
          </w:p>
        </w:tc>
        <w:tc>
          <w:tcPr>
            <w:tcW w:w="3023" w:type="dxa"/>
            <w:vMerge/>
            <w:tcBorders>
              <w:top w:val="single" w:sz="4" w:space="0" w:color="000000"/>
              <w:left w:val="single" w:sz="4" w:space="0" w:color="000000"/>
              <w:bottom w:val="single" w:sz="4" w:space="0" w:color="000000"/>
              <w:right w:val="single" w:sz="4" w:space="0" w:color="000000"/>
            </w:tcBorders>
            <w:vAlign w:val="center"/>
          </w:tcPr>
          <w:p w:rsidR="0002409F" w:rsidRPr="0002409F" w:rsidRDefault="0002409F" w:rsidP="0002409F">
            <w:pPr>
              <w:suppressAutoHyphens/>
              <w:rPr>
                <w:rFonts w:ascii="Times New Roman" w:eastAsia="Calibri" w:hAnsi="Times New Roman"/>
                <w:sz w:val="20"/>
                <w:szCs w:val="20"/>
                <w:lang w:val="uk-UA" w:eastAsia="ar-SA"/>
              </w:rPr>
            </w:pPr>
          </w:p>
        </w:tc>
      </w:tr>
      <w:tr w:rsidR="0002409F" w:rsidRPr="0002409F" w:rsidTr="008D5013">
        <w:tc>
          <w:tcPr>
            <w:tcW w:w="573" w:type="dxa"/>
            <w:vMerge w:val="restart"/>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r w:rsidRPr="0002409F">
              <w:rPr>
                <w:rFonts w:ascii="Times New Roman" w:eastAsia="Calibri" w:hAnsi="Times New Roman"/>
                <w:lang w:val="uk-UA" w:eastAsia="ar-SA"/>
              </w:rPr>
              <w:t>1.</w:t>
            </w:r>
          </w:p>
        </w:tc>
        <w:tc>
          <w:tcPr>
            <w:tcW w:w="1872" w:type="dxa"/>
            <w:vMerge w:val="restart"/>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r w:rsidRPr="0002409F">
              <w:rPr>
                <w:rFonts w:ascii="Times New Roman" w:eastAsia="Calibri" w:hAnsi="Times New Roman"/>
                <w:lang w:val="uk-UA" w:eastAsia="ar-SA"/>
              </w:rPr>
              <w:t>Нормативно-правове, організаційне та методичне забезпечення інформатизації</w:t>
            </w:r>
          </w:p>
        </w:tc>
        <w:tc>
          <w:tcPr>
            <w:tcW w:w="334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ind w:right="112"/>
              <w:rPr>
                <w:rFonts w:ascii="Times New Roman" w:eastAsia="Calibri" w:hAnsi="Times New Roman"/>
                <w:lang w:val="uk-UA" w:eastAsia="ar-SA"/>
              </w:rPr>
            </w:pPr>
            <w:r w:rsidRPr="0002409F">
              <w:rPr>
                <w:rFonts w:ascii="Times New Roman" w:eastAsia="Calibri" w:hAnsi="Times New Roman"/>
                <w:lang w:val="uk-UA" w:eastAsia="ar-SA"/>
              </w:rPr>
              <w:t>1. Розробка нормативно-правових документів з питань організації виконання завдань Програми</w:t>
            </w:r>
          </w:p>
        </w:tc>
        <w:tc>
          <w:tcPr>
            <w:tcW w:w="1264"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2017-2019 роки</w:t>
            </w:r>
          </w:p>
        </w:tc>
        <w:tc>
          <w:tcPr>
            <w:tcW w:w="1796"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jc w:val="center"/>
              <w:rPr>
                <w:rFonts w:ascii="Times New Roman" w:eastAsia="Arial" w:hAnsi="Times New Roman"/>
                <w:lang w:val="uk-UA" w:eastAsia="ar-SA"/>
              </w:rPr>
            </w:pPr>
            <w:r w:rsidRPr="0002409F">
              <w:rPr>
                <w:rFonts w:ascii="Times New Roman" w:eastAsia="Arial" w:hAnsi="Times New Roman"/>
                <w:lang w:val="uk-UA" w:eastAsia="ar-SA"/>
              </w:rPr>
              <w:t>Структурні підрозділи райдержадміністрації</w:t>
            </w:r>
          </w:p>
          <w:p w:rsidR="0002409F" w:rsidRPr="0002409F" w:rsidRDefault="0002409F" w:rsidP="0002409F">
            <w:pPr>
              <w:suppressAutoHyphens/>
              <w:autoSpaceDE w:val="0"/>
              <w:jc w:val="center"/>
              <w:rPr>
                <w:rFonts w:ascii="Times New Roman" w:eastAsia="Arial" w:hAnsi="Times New Roman"/>
                <w:lang w:val="uk-UA" w:eastAsia="ar-SA"/>
              </w:rPr>
            </w:pPr>
          </w:p>
          <w:p w:rsidR="0002409F" w:rsidRPr="0002409F" w:rsidRDefault="0002409F" w:rsidP="0002409F">
            <w:pPr>
              <w:suppressAutoHyphens/>
              <w:ind w:left="-23" w:right="-6"/>
              <w:jc w:val="center"/>
              <w:rPr>
                <w:rFonts w:ascii="Times New Roman" w:eastAsia="Calibri" w:hAnsi="Times New Roman"/>
                <w:lang w:val="uk-UA" w:eastAsia="ar-SA"/>
              </w:rPr>
            </w:pPr>
          </w:p>
        </w:tc>
        <w:tc>
          <w:tcPr>
            <w:tcW w:w="123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102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3023"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 xml:space="preserve">Удосконалення районної нормативно-правової бази з питань створення та використання інформаційних технологій в державному управлінні. </w:t>
            </w:r>
          </w:p>
        </w:tc>
      </w:tr>
      <w:tr w:rsidR="0002409F" w:rsidRPr="0002409F" w:rsidTr="008D5013">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334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ind w:right="112"/>
              <w:rPr>
                <w:rFonts w:ascii="Times New Roman" w:eastAsia="Calibri" w:hAnsi="Times New Roman"/>
                <w:lang w:val="uk-UA" w:eastAsia="ar-SA"/>
              </w:rPr>
            </w:pPr>
            <w:r w:rsidRPr="0002409F">
              <w:rPr>
                <w:rFonts w:ascii="Times New Roman" w:eastAsia="Calibri" w:hAnsi="Times New Roman"/>
                <w:lang w:val="uk-UA" w:eastAsia="ar-SA"/>
              </w:rPr>
              <w:t>2.Участь у семінарах з підвищення кваліфікації державних службовців та працівників органів місцевого самоврядування з питань інформаційних технологій та запровадження системи електронного врядування (електронний документообіг, облік кадрів, адміністрування веб-сайту, системи прийняття управлінських рішень, управління проектами та ін.)</w:t>
            </w:r>
          </w:p>
        </w:tc>
        <w:tc>
          <w:tcPr>
            <w:tcW w:w="1264"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2017-2019 роки</w:t>
            </w:r>
          </w:p>
        </w:tc>
        <w:tc>
          <w:tcPr>
            <w:tcW w:w="1796"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jc w:val="center"/>
              <w:rPr>
                <w:rFonts w:ascii="Times New Roman" w:eastAsia="Arial" w:hAnsi="Times New Roman"/>
                <w:lang w:val="uk-UA" w:eastAsia="ar-SA"/>
              </w:rPr>
            </w:pPr>
            <w:r w:rsidRPr="0002409F">
              <w:rPr>
                <w:rFonts w:ascii="Times New Roman" w:eastAsia="Arial" w:hAnsi="Times New Roman"/>
                <w:lang w:val="uk-UA" w:eastAsia="ar-SA"/>
              </w:rPr>
              <w:t>Структурні підрозділи райдержадміністрації</w:t>
            </w:r>
          </w:p>
          <w:p w:rsidR="0002409F" w:rsidRPr="0002409F" w:rsidRDefault="0002409F" w:rsidP="0002409F">
            <w:pPr>
              <w:suppressAutoHyphens/>
              <w:autoSpaceDE w:val="0"/>
              <w:jc w:val="center"/>
              <w:rPr>
                <w:rFonts w:ascii="Times New Roman" w:eastAsia="Arial" w:hAnsi="Times New Roman"/>
                <w:lang w:val="uk-UA" w:eastAsia="ar-SA"/>
              </w:rPr>
            </w:pPr>
          </w:p>
          <w:p w:rsidR="0002409F" w:rsidRPr="0002409F" w:rsidRDefault="0002409F" w:rsidP="0002409F">
            <w:pPr>
              <w:suppressAutoHyphens/>
              <w:ind w:left="-23" w:right="-6"/>
              <w:jc w:val="center"/>
              <w:rPr>
                <w:rFonts w:ascii="Times New Roman" w:eastAsia="Calibri" w:hAnsi="Times New Roman"/>
                <w:lang w:val="uk-UA" w:eastAsia="ar-SA"/>
              </w:rPr>
            </w:pPr>
          </w:p>
        </w:tc>
        <w:tc>
          <w:tcPr>
            <w:tcW w:w="123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sz w:val="20"/>
                <w:szCs w:val="20"/>
                <w:lang w:val="uk-UA" w:eastAsia="ar-SA"/>
              </w:rPr>
            </w:pPr>
            <w:r w:rsidRPr="0002409F">
              <w:rPr>
                <w:rFonts w:ascii="Times New Roman" w:eastAsia="Calibri" w:hAnsi="Times New Roman"/>
                <w:sz w:val="20"/>
                <w:szCs w:val="20"/>
                <w:lang w:val="uk-UA" w:eastAsia="ar-SA"/>
              </w:rPr>
              <w:t>-</w:t>
            </w:r>
          </w:p>
        </w:tc>
        <w:tc>
          <w:tcPr>
            <w:tcW w:w="102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3023"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r w:rsidRPr="0002409F">
              <w:rPr>
                <w:rFonts w:ascii="Times New Roman" w:eastAsia="Calibri" w:hAnsi="Times New Roman"/>
                <w:lang w:val="uk-UA" w:eastAsia="ar-SA"/>
              </w:rPr>
              <w:t xml:space="preserve">Підвищення готовності органів виконавчої влади та органів місцевого самоврядування до використання інформаційно-комунікаційних технологій, надання електронних послуг та виконання інших владних повноважень в електронній формі </w:t>
            </w:r>
          </w:p>
        </w:tc>
      </w:tr>
      <w:tr w:rsidR="0002409F" w:rsidRPr="0002409F" w:rsidTr="008D5013">
        <w:trPr>
          <w:trHeight w:val="411"/>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3345"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 xml:space="preserve">1. Підключення до системи </w:t>
            </w:r>
            <w:proofErr w:type="spellStart"/>
            <w:r w:rsidRPr="0002409F">
              <w:rPr>
                <w:rFonts w:ascii="Times New Roman" w:eastAsia="Arial" w:hAnsi="Times New Roman"/>
                <w:lang w:val="uk-UA" w:eastAsia="ar-SA"/>
              </w:rPr>
              <w:t>відеокоференцзв’язку</w:t>
            </w:r>
            <w:proofErr w:type="spellEnd"/>
            <w:r w:rsidRPr="0002409F">
              <w:rPr>
                <w:rFonts w:ascii="Times New Roman" w:eastAsia="Arial" w:hAnsi="Times New Roman"/>
                <w:lang w:val="uk-UA" w:eastAsia="ar-SA"/>
              </w:rPr>
              <w:t xml:space="preserve">. </w:t>
            </w:r>
          </w:p>
          <w:p w:rsidR="0002409F" w:rsidRPr="0002409F" w:rsidRDefault="0002409F" w:rsidP="0002409F">
            <w:pPr>
              <w:suppressAutoHyphens/>
              <w:ind w:right="112"/>
              <w:rPr>
                <w:rFonts w:ascii="Times New Roman" w:eastAsia="Calibri" w:hAnsi="Times New Roman"/>
                <w:lang w:val="uk-UA" w:eastAsia="ar-SA"/>
              </w:rPr>
            </w:pPr>
          </w:p>
        </w:tc>
        <w:tc>
          <w:tcPr>
            <w:tcW w:w="1264"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2018 рік</w:t>
            </w:r>
          </w:p>
        </w:tc>
        <w:tc>
          <w:tcPr>
            <w:tcW w:w="1796"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jc w:val="center"/>
              <w:rPr>
                <w:rFonts w:ascii="Times New Roman" w:eastAsia="Arial" w:hAnsi="Times New Roman"/>
                <w:lang w:val="uk-UA" w:eastAsia="ar-SA"/>
              </w:rPr>
            </w:pPr>
            <w:r w:rsidRPr="0002409F">
              <w:rPr>
                <w:rFonts w:ascii="Times New Roman" w:eastAsia="Arial" w:hAnsi="Times New Roman"/>
                <w:lang w:val="uk-UA" w:eastAsia="ar-SA"/>
              </w:rPr>
              <w:t>Структурні підрозділи райдержадміністрації</w:t>
            </w:r>
          </w:p>
          <w:p w:rsidR="0002409F" w:rsidRPr="0002409F" w:rsidRDefault="0002409F" w:rsidP="0002409F">
            <w:pPr>
              <w:suppressAutoHyphens/>
              <w:ind w:left="-23" w:right="-6"/>
              <w:jc w:val="center"/>
              <w:rPr>
                <w:rFonts w:ascii="Times New Roman" w:eastAsia="Calibri" w:hAnsi="Times New Roman"/>
                <w:color w:val="FF0000"/>
                <w:lang w:val="uk-UA" w:eastAsia="ar-SA"/>
              </w:rPr>
            </w:pPr>
          </w:p>
        </w:tc>
        <w:tc>
          <w:tcPr>
            <w:tcW w:w="123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Районний бюджет</w:t>
            </w:r>
          </w:p>
        </w:tc>
        <w:tc>
          <w:tcPr>
            <w:tcW w:w="102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20,0</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3023"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 xml:space="preserve">Об'єднання райдержадміністрацій та облдержадміністрації в єдину систему </w:t>
            </w:r>
            <w:proofErr w:type="spellStart"/>
            <w:r w:rsidRPr="0002409F">
              <w:rPr>
                <w:rFonts w:ascii="Times New Roman" w:eastAsia="Arial" w:hAnsi="Times New Roman"/>
                <w:lang w:val="uk-UA" w:eastAsia="ar-SA"/>
              </w:rPr>
              <w:t>відеоконференцзв'язку</w:t>
            </w:r>
            <w:proofErr w:type="spellEnd"/>
            <w:r w:rsidRPr="0002409F">
              <w:rPr>
                <w:rFonts w:ascii="Times New Roman" w:eastAsia="Arial" w:hAnsi="Times New Roman"/>
                <w:lang w:val="uk-UA" w:eastAsia="ar-SA"/>
              </w:rPr>
              <w:t xml:space="preserve">, що </w:t>
            </w:r>
            <w:r w:rsidRPr="0002409F">
              <w:rPr>
                <w:rFonts w:ascii="Times New Roman" w:eastAsia="Arial" w:hAnsi="Times New Roman"/>
                <w:lang w:val="uk-UA" w:eastAsia="ar-SA"/>
              </w:rPr>
              <w:lastRenderedPageBreak/>
              <w:t>дозволить проводити відео-засідання, наради, семінари. Впровадження даної системи зведе до мінімуму витрати на відрядження співробітників райдержадміністрації до обласного центру та дозволить підвищити оперативність прийняття управлінських рішень</w:t>
            </w:r>
          </w:p>
        </w:tc>
      </w:tr>
      <w:tr w:rsidR="0002409F" w:rsidRPr="0002409F" w:rsidTr="008D5013">
        <w:trPr>
          <w:trHeight w:val="1907"/>
        </w:trPr>
        <w:tc>
          <w:tcPr>
            <w:tcW w:w="573" w:type="dxa"/>
            <w:vMerge w:val="restart"/>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eastAsia="ar-SA"/>
              </w:rPr>
            </w:pPr>
            <w:r w:rsidRPr="0002409F">
              <w:rPr>
                <w:rFonts w:ascii="Times New Roman" w:eastAsia="Calibri" w:hAnsi="Times New Roman"/>
                <w:lang w:val="uk-UA" w:eastAsia="ar-SA"/>
              </w:rPr>
              <w:lastRenderedPageBreak/>
              <w:t>2</w:t>
            </w:r>
            <w:r w:rsidRPr="0002409F">
              <w:rPr>
                <w:rFonts w:ascii="Times New Roman" w:eastAsia="Calibri" w:hAnsi="Times New Roman"/>
                <w:lang w:eastAsia="ar-SA"/>
              </w:rPr>
              <w:t>.</w:t>
            </w:r>
          </w:p>
        </w:tc>
        <w:tc>
          <w:tcPr>
            <w:tcW w:w="1872" w:type="dxa"/>
            <w:vMerge w:val="restart"/>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Розвиток інформаційної інфраструктури району</w:t>
            </w:r>
          </w:p>
        </w:tc>
        <w:tc>
          <w:tcPr>
            <w:tcW w:w="3345"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ind w:right="113"/>
              <w:rPr>
                <w:rFonts w:ascii="Times New Roman" w:eastAsia="Calibri" w:hAnsi="Times New Roman"/>
                <w:lang w:val="uk-UA" w:eastAsia="ar-SA"/>
              </w:rPr>
            </w:pPr>
            <w:r w:rsidRPr="0002409F">
              <w:rPr>
                <w:rFonts w:ascii="Times New Roman" w:eastAsia="Calibri" w:hAnsi="Times New Roman"/>
                <w:lang w:val="uk-UA" w:eastAsia="ar-SA"/>
              </w:rPr>
              <w:t>2. Забезпечення апарату та структурних підрозділів районної державної адміністрації засобами сучасної обчислювальної техніки та периферійним обладнанням:</w:t>
            </w:r>
          </w:p>
        </w:tc>
        <w:tc>
          <w:tcPr>
            <w:tcW w:w="1264"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2017-2019 роки</w:t>
            </w:r>
          </w:p>
        </w:tc>
        <w:tc>
          <w:tcPr>
            <w:tcW w:w="1796" w:type="dxa"/>
            <w:tcBorders>
              <w:top w:val="single" w:sz="4" w:space="0" w:color="000000"/>
              <w:left w:val="single" w:sz="4" w:space="0" w:color="000000"/>
              <w:bottom w:val="single" w:sz="4" w:space="0" w:color="auto"/>
            </w:tcBorders>
          </w:tcPr>
          <w:p w:rsidR="0002409F" w:rsidRPr="0002409F" w:rsidRDefault="0002409F" w:rsidP="0002409F">
            <w:pPr>
              <w:suppressAutoHyphens/>
              <w:autoSpaceDE w:val="0"/>
              <w:snapToGrid w:val="0"/>
              <w:jc w:val="center"/>
              <w:rPr>
                <w:rFonts w:ascii="Times New Roman" w:eastAsia="Arial" w:hAnsi="Times New Roman"/>
                <w:lang w:val="uk-UA" w:eastAsia="ar-SA"/>
              </w:rPr>
            </w:pPr>
            <w:r w:rsidRPr="0002409F">
              <w:rPr>
                <w:rFonts w:ascii="Times New Roman" w:eastAsia="Arial" w:hAnsi="Times New Roman"/>
                <w:lang w:val="uk-UA" w:eastAsia="ar-SA"/>
              </w:rPr>
              <w:t>Структурні підрозділи райдержадміністрації</w:t>
            </w:r>
          </w:p>
          <w:p w:rsidR="0002409F" w:rsidRPr="0002409F" w:rsidRDefault="0002409F" w:rsidP="0002409F">
            <w:pPr>
              <w:suppressAutoHyphens/>
              <w:autoSpaceDE w:val="0"/>
              <w:jc w:val="center"/>
              <w:rPr>
                <w:rFonts w:ascii="Times New Roman" w:eastAsia="Arial" w:hAnsi="Times New Roman"/>
                <w:lang w:val="uk-UA" w:eastAsia="ar-SA"/>
              </w:rPr>
            </w:pPr>
          </w:p>
          <w:p w:rsidR="0002409F" w:rsidRPr="0002409F" w:rsidRDefault="0002409F" w:rsidP="0002409F">
            <w:pPr>
              <w:suppressAutoHyphens/>
              <w:ind w:left="-23" w:right="-6"/>
              <w:rPr>
                <w:rFonts w:ascii="Times New Roman" w:eastAsia="Calibri" w:hAnsi="Times New Roman"/>
                <w:lang w:val="uk-UA" w:eastAsia="ar-SA"/>
              </w:rPr>
            </w:pPr>
          </w:p>
        </w:tc>
        <w:tc>
          <w:tcPr>
            <w:tcW w:w="1230"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Районний бюджет</w:t>
            </w:r>
          </w:p>
        </w:tc>
        <w:tc>
          <w:tcPr>
            <w:tcW w:w="1020"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p w:rsidR="0002409F" w:rsidRPr="0002409F" w:rsidRDefault="0002409F" w:rsidP="0002409F">
            <w:pPr>
              <w:suppressAutoHyphens/>
              <w:snapToGrid w:val="0"/>
              <w:rPr>
                <w:rFonts w:ascii="Times New Roman" w:eastAsia="Calibri" w:hAnsi="Times New Roman"/>
                <w:lang w:val="uk-UA" w:eastAsia="ar-SA"/>
              </w:rPr>
            </w:pPr>
          </w:p>
          <w:p w:rsidR="0002409F" w:rsidRPr="0002409F" w:rsidRDefault="0002409F" w:rsidP="0002409F">
            <w:pPr>
              <w:suppressAutoHyphens/>
              <w:snapToGrid w:val="0"/>
              <w:rPr>
                <w:rFonts w:ascii="Times New Roman" w:eastAsia="Calibri" w:hAnsi="Times New Roman"/>
                <w:lang w:val="uk-UA" w:eastAsia="ar-SA"/>
              </w:rPr>
            </w:pPr>
          </w:p>
          <w:p w:rsidR="0002409F" w:rsidRPr="0002409F" w:rsidRDefault="0002409F" w:rsidP="0002409F">
            <w:pPr>
              <w:suppressAutoHyphens/>
              <w:snapToGrid w:val="0"/>
              <w:rPr>
                <w:rFonts w:ascii="Times New Roman" w:eastAsia="Calibri" w:hAnsi="Times New Roman"/>
                <w:lang w:val="uk-UA" w:eastAsia="ar-SA"/>
              </w:rPr>
            </w:pPr>
          </w:p>
          <w:p w:rsidR="0002409F" w:rsidRPr="0002409F" w:rsidRDefault="0002409F" w:rsidP="0002409F">
            <w:pPr>
              <w:suppressAutoHyphens/>
              <w:snapToGrid w:val="0"/>
              <w:rPr>
                <w:rFonts w:ascii="Times New Roman" w:eastAsia="Calibri" w:hAnsi="Times New Roman"/>
                <w:lang w:val="uk-UA" w:eastAsia="ar-SA"/>
              </w:rPr>
            </w:pPr>
          </w:p>
          <w:p w:rsidR="0002409F" w:rsidRPr="0002409F" w:rsidRDefault="0002409F" w:rsidP="0002409F">
            <w:pPr>
              <w:suppressAutoHyphens/>
              <w:snapToGrid w:val="0"/>
              <w:rPr>
                <w:rFonts w:ascii="Times New Roman" w:eastAsia="Calibri" w:hAnsi="Times New Roman"/>
                <w:lang w:val="uk-UA" w:eastAsia="ar-SA"/>
              </w:rPr>
            </w:pPr>
          </w:p>
        </w:tc>
        <w:tc>
          <w:tcPr>
            <w:tcW w:w="885"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3023" w:type="dxa"/>
            <w:vMerge w:val="restart"/>
            <w:tcBorders>
              <w:top w:val="single" w:sz="4" w:space="0" w:color="000000"/>
              <w:left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Закупівля  комп’ютерних комплексів, потокових сканерів для системи електронного документообігу, багатофункціональних пристроїв</w:t>
            </w:r>
          </w:p>
        </w:tc>
      </w:tr>
      <w:tr w:rsidR="0002409F" w:rsidRPr="0002409F" w:rsidTr="008D5013">
        <w:trPr>
          <w:trHeight w:val="240"/>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c>
          <w:tcPr>
            <w:tcW w:w="334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ind w:right="113"/>
              <w:rPr>
                <w:rFonts w:ascii="Times New Roman" w:eastAsia="Calibri" w:hAnsi="Times New Roman"/>
                <w:lang w:val="uk-UA" w:eastAsia="ar-SA"/>
              </w:rPr>
            </w:pPr>
            <w:r w:rsidRPr="0002409F">
              <w:rPr>
                <w:rFonts w:ascii="Times New Roman" w:eastAsia="Calibri" w:hAnsi="Times New Roman"/>
                <w:lang w:val="uk-UA" w:eastAsia="ar-SA"/>
              </w:rPr>
              <w:t>а) придбання принтерів</w:t>
            </w:r>
            <w:r w:rsidRPr="0002409F">
              <w:rPr>
                <w:rFonts w:ascii="Times New Roman" w:eastAsia="Calibri" w:hAnsi="Times New Roman"/>
                <w:lang w:eastAsia="ar-SA"/>
              </w:rPr>
              <w:t>;</w:t>
            </w:r>
          </w:p>
        </w:tc>
        <w:tc>
          <w:tcPr>
            <w:tcW w:w="1264"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1796" w:type="dxa"/>
            <w:tcBorders>
              <w:top w:val="single" w:sz="4" w:space="0" w:color="auto"/>
              <w:left w:val="single" w:sz="4" w:space="0" w:color="000000"/>
              <w:bottom w:val="single" w:sz="4" w:space="0" w:color="auto"/>
            </w:tcBorders>
          </w:tcPr>
          <w:p w:rsidR="0002409F" w:rsidRPr="0002409F" w:rsidRDefault="0002409F" w:rsidP="0002409F">
            <w:pPr>
              <w:suppressAutoHyphens/>
              <w:ind w:left="-23" w:right="-6"/>
              <w:rPr>
                <w:rFonts w:ascii="Times New Roman" w:eastAsia="Calibri" w:hAnsi="Times New Roman"/>
                <w:sz w:val="20"/>
                <w:szCs w:val="20"/>
                <w:lang w:val="uk-UA" w:eastAsia="ar-SA"/>
              </w:rPr>
            </w:pPr>
          </w:p>
        </w:tc>
        <w:tc>
          <w:tcPr>
            <w:tcW w:w="1230"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rPr>
                <w:rFonts w:ascii="Times New Roman" w:eastAsia="Calibri" w:hAnsi="Times New Roman"/>
                <w:lang w:val="uk-UA" w:eastAsia="ar-SA"/>
              </w:rPr>
            </w:pPr>
          </w:p>
        </w:tc>
        <w:tc>
          <w:tcPr>
            <w:tcW w:w="1020"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rPr>
                <w:rFonts w:ascii="Times New Roman" w:eastAsia="Calibri" w:hAnsi="Times New Roman"/>
                <w:lang w:val="uk-UA" w:eastAsia="ar-SA"/>
              </w:rPr>
            </w:pPr>
          </w:p>
        </w:tc>
        <w:tc>
          <w:tcPr>
            <w:tcW w:w="88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14,0</w:t>
            </w:r>
          </w:p>
        </w:tc>
        <w:tc>
          <w:tcPr>
            <w:tcW w:w="88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3023" w:type="dxa"/>
            <w:vMerge/>
            <w:tcBorders>
              <w:left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r>
      <w:tr w:rsidR="0002409F" w:rsidRPr="0002409F" w:rsidTr="008D5013">
        <w:trPr>
          <w:trHeight w:val="240"/>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c>
          <w:tcPr>
            <w:tcW w:w="334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ind w:right="113"/>
              <w:rPr>
                <w:rFonts w:ascii="Times New Roman" w:eastAsia="Calibri" w:hAnsi="Times New Roman"/>
                <w:lang w:val="uk-UA" w:eastAsia="ar-SA"/>
              </w:rPr>
            </w:pPr>
            <w:r w:rsidRPr="0002409F">
              <w:rPr>
                <w:rFonts w:ascii="Times New Roman" w:eastAsia="Calibri" w:hAnsi="Times New Roman"/>
                <w:lang w:val="uk-UA" w:eastAsia="ar-SA"/>
              </w:rPr>
              <w:t>б) придбання БПФ;</w:t>
            </w:r>
          </w:p>
        </w:tc>
        <w:tc>
          <w:tcPr>
            <w:tcW w:w="1264"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1796" w:type="dxa"/>
            <w:tcBorders>
              <w:top w:val="single" w:sz="4" w:space="0" w:color="auto"/>
              <w:left w:val="single" w:sz="4" w:space="0" w:color="000000"/>
              <w:bottom w:val="single" w:sz="4" w:space="0" w:color="auto"/>
            </w:tcBorders>
          </w:tcPr>
          <w:p w:rsidR="0002409F" w:rsidRPr="0002409F" w:rsidRDefault="0002409F" w:rsidP="0002409F">
            <w:pPr>
              <w:suppressAutoHyphens/>
              <w:ind w:left="-23" w:right="-6"/>
              <w:rPr>
                <w:rFonts w:ascii="Times New Roman" w:eastAsia="Calibri" w:hAnsi="Times New Roman"/>
                <w:sz w:val="20"/>
                <w:szCs w:val="20"/>
                <w:lang w:val="uk-UA" w:eastAsia="ar-SA"/>
              </w:rPr>
            </w:pPr>
          </w:p>
        </w:tc>
        <w:tc>
          <w:tcPr>
            <w:tcW w:w="1230"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rPr>
                <w:rFonts w:ascii="Times New Roman" w:eastAsia="Calibri" w:hAnsi="Times New Roman"/>
                <w:lang w:val="uk-UA" w:eastAsia="ar-SA"/>
              </w:rPr>
            </w:pPr>
          </w:p>
        </w:tc>
        <w:tc>
          <w:tcPr>
            <w:tcW w:w="1020"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9,0</w:t>
            </w:r>
          </w:p>
        </w:tc>
        <w:tc>
          <w:tcPr>
            <w:tcW w:w="88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3023" w:type="dxa"/>
            <w:vMerge/>
            <w:tcBorders>
              <w:left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r>
      <w:tr w:rsidR="0002409F" w:rsidRPr="0002409F" w:rsidTr="008D5013">
        <w:trPr>
          <w:trHeight w:val="1575"/>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c>
          <w:tcPr>
            <w:tcW w:w="334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ind w:right="113"/>
              <w:rPr>
                <w:rFonts w:ascii="Times New Roman" w:eastAsia="Calibri" w:hAnsi="Times New Roman"/>
                <w:lang w:val="uk-UA" w:eastAsia="ar-SA"/>
              </w:rPr>
            </w:pPr>
            <w:r w:rsidRPr="0002409F">
              <w:rPr>
                <w:rFonts w:ascii="Times New Roman" w:eastAsia="Calibri" w:hAnsi="Times New Roman"/>
                <w:lang w:val="uk-UA" w:eastAsia="ar-SA"/>
              </w:rPr>
              <w:t>в) придбання  ключів криптографічного захисту інформації для дистанційного розрахункового обслуговування;</w:t>
            </w:r>
          </w:p>
        </w:tc>
        <w:tc>
          <w:tcPr>
            <w:tcW w:w="1264"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1796" w:type="dxa"/>
            <w:tcBorders>
              <w:top w:val="single" w:sz="4" w:space="0" w:color="auto"/>
              <w:left w:val="single" w:sz="4" w:space="0" w:color="000000"/>
              <w:bottom w:val="single" w:sz="4" w:space="0" w:color="auto"/>
            </w:tcBorders>
          </w:tcPr>
          <w:p w:rsidR="0002409F" w:rsidRPr="0002409F" w:rsidRDefault="0002409F" w:rsidP="0002409F">
            <w:pPr>
              <w:suppressAutoHyphens/>
              <w:ind w:left="-23" w:right="-6"/>
              <w:rPr>
                <w:rFonts w:ascii="Times New Roman" w:eastAsia="Calibri" w:hAnsi="Times New Roman"/>
                <w:sz w:val="20"/>
                <w:szCs w:val="20"/>
                <w:lang w:val="uk-UA" w:eastAsia="ar-SA"/>
              </w:rPr>
            </w:pPr>
          </w:p>
        </w:tc>
        <w:tc>
          <w:tcPr>
            <w:tcW w:w="1230"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rPr>
                <w:rFonts w:ascii="Times New Roman" w:eastAsia="Calibri" w:hAnsi="Times New Roman"/>
                <w:lang w:val="uk-UA" w:eastAsia="ar-SA"/>
              </w:rPr>
            </w:pPr>
          </w:p>
        </w:tc>
        <w:tc>
          <w:tcPr>
            <w:tcW w:w="1020"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5,0</w:t>
            </w: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9,0</w:t>
            </w:r>
          </w:p>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30,0</w:t>
            </w: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top w:val="single" w:sz="4" w:space="0" w:color="auto"/>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3023" w:type="dxa"/>
            <w:vMerge/>
            <w:tcBorders>
              <w:left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r>
      <w:tr w:rsidR="0002409F" w:rsidRPr="0002409F" w:rsidTr="008D5013">
        <w:trPr>
          <w:trHeight w:val="363"/>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c>
          <w:tcPr>
            <w:tcW w:w="3345" w:type="dxa"/>
            <w:tcBorders>
              <w:top w:val="single" w:sz="4" w:space="0" w:color="auto"/>
              <w:left w:val="single" w:sz="4" w:space="0" w:color="000000"/>
              <w:bottom w:val="single" w:sz="4" w:space="0" w:color="000000"/>
            </w:tcBorders>
          </w:tcPr>
          <w:p w:rsidR="0002409F" w:rsidRPr="0002409F" w:rsidRDefault="0002409F" w:rsidP="0002409F">
            <w:pPr>
              <w:suppressAutoHyphens/>
              <w:snapToGrid w:val="0"/>
              <w:ind w:right="113"/>
              <w:rPr>
                <w:rFonts w:ascii="Times New Roman" w:eastAsia="Calibri" w:hAnsi="Times New Roman"/>
                <w:lang w:val="uk-UA" w:eastAsia="ar-SA"/>
              </w:rPr>
            </w:pPr>
            <w:r w:rsidRPr="0002409F">
              <w:rPr>
                <w:rFonts w:ascii="Times New Roman" w:eastAsia="Calibri" w:hAnsi="Times New Roman"/>
                <w:lang w:val="uk-UA" w:eastAsia="ar-SA"/>
              </w:rPr>
              <w:t>г) придбання комп’ютерів</w:t>
            </w:r>
          </w:p>
        </w:tc>
        <w:tc>
          <w:tcPr>
            <w:tcW w:w="1264" w:type="dxa"/>
            <w:tcBorders>
              <w:top w:val="single" w:sz="4" w:space="0" w:color="auto"/>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1796" w:type="dxa"/>
            <w:tcBorders>
              <w:top w:val="single" w:sz="4" w:space="0" w:color="auto"/>
              <w:left w:val="single" w:sz="4" w:space="0" w:color="000000"/>
              <w:bottom w:val="single" w:sz="4" w:space="0" w:color="000000"/>
            </w:tcBorders>
          </w:tcPr>
          <w:p w:rsidR="0002409F" w:rsidRPr="0002409F" w:rsidRDefault="0002409F" w:rsidP="0002409F">
            <w:pPr>
              <w:suppressAutoHyphens/>
              <w:ind w:left="-23" w:right="-6"/>
              <w:rPr>
                <w:rFonts w:ascii="Times New Roman" w:eastAsia="Calibri" w:hAnsi="Times New Roman"/>
                <w:sz w:val="20"/>
                <w:szCs w:val="20"/>
                <w:lang w:val="uk-UA" w:eastAsia="ar-SA"/>
              </w:rPr>
            </w:pPr>
          </w:p>
        </w:tc>
        <w:tc>
          <w:tcPr>
            <w:tcW w:w="1230" w:type="dxa"/>
            <w:tcBorders>
              <w:top w:val="single" w:sz="4" w:space="0" w:color="auto"/>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020" w:type="dxa"/>
            <w:tcBorders>
              <w:top w:val="single" w:sz="4" w:space="0" w:color="auto"/>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top w:val="single" w:sz="4" w:space="0" w:color="auto"/>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40,0</w:t>
            </w:r>
          </w:p>
        </w:tc>
        <w:tc>
          <w:tcPr>
            <w:tcW w:w="885" w:type="dxa"/>
            <w:tcBorders>
              <w:top w:val="single" w:sz="4" w:space="0" w:color="auto"/>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p>
        </w:tc>
        <w:tc>
          <w:tcPr>
            <w:tcW w:w="3023" w:type="dxa"/>
            <w:vMerge/>
            <w:tcBorders>
              <w:left w:val="single" w:sz="4" w:space="0" w:color="000000"/>
              <w:bottom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r>
      <w:tr w:rsidR="0002409F" w:rsidRPr="0002409F" w:rsidTr="008D5013">
        <w:trPr>
          <w:trHeight w:val="1350"/>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3345" w:type="dxa"/>
            <w:vMerge w:val="restart"/>
            <w:tcBorders>
              <w:top w:val="single" w:sz="4" w:space="0" w:color="000000"/>
              <w:lef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 xml:space="preserve">3. Розвиток системи електронного документообігу та регіональної системи захищеної електронної пошти в райдержадміністрації, </w:t>
            </w:r>
            <w:r w:rsidRPr="0002409F">
              <w:rPr>
                <w:rFonts w:ascii="Times New Roman" w:eastAsia="Arial" w:hAnsi="Times New Roman"/>
                <w:lang w:val="uk-UA" w:eastAsia="ar-SA"/>
              </w:rPr>
              <w:lastRenderedPageBreak/>
              <w:t>сільських та селищних радах району (закупівля ключів доступу (логін та пароль) до системи електронного документообігу “АСКОД”</w:t>
            </w:r>
          </w:p>
        </w:tc>
        <w:tc>
          <w:tcPr>
            <w:tcW w:w="1264" w:type="dxa"/>
            <w:vMerge w:val="restart"/>
            <w:tcBorders>
              <w:top w:val="single" w:sz="4" w:space="0" w:color="000000"/>
              <w:left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lastRenderedPageBreak/>
              <w:t>2017-2019 роки</w:t>
            </w:r>
          </w:p>
        </w:tc>
        <w:tc>
          <w:tcPr>
            <w:tcW w:w="1796" w:type="dxa"/>
            <w:tcBorders>
              <w:top w:val="single" w:sz="4" w:space="0" w:color="000000"/>
              <w:left w:val="single" w:sz="4" w:space="0" w:color="000000"/>
              <w:bottom w:val="single" w:sz="4" w:space="0" w:color="auto"/>
            </w:tcBorders>
          </w:tcPr>
          <w:p w:rsidR="0002409F" w:rsidRPr="0002409F" w:rsidRDefault="0002409F" w:rsidP="0002409F">
            <w:pPr>
              <w:suppressAutoHyphens/>
              <w:autoSpaceDE w:val="0"/>
              <w:snapToGrid w:val="0"/>
              <w:jc w:val="center"/>
              <w:rPr>
                <w:rFonts w:ascii="Times New Roman" w:eastAsia="Arial" w:hAnsi="Times New Roman"/>
                <w:color w:val="000000"/>
                <w:lang w:eastAsia="ar-SA"/>
              </w:rPr>
            </w:pPr>
            <w:r w:rsidRPr="0002409F">
              <w:rPr>
                <w:rFonts w:ascii="Times New Roman" w:eastAsia="Arial" w:hAnsi="Times New Roman"/>
                <w:lang w:val="uk-UA" w:eastAsia="ar-SA"/>
              </w:rPr>
              <w:t>Структурні підрозділи райдержадміністрації, облдержадміні</w:t>
            </w:r>
            <w:r w:rsidRPr="0002409F">
              <w:rPr>
                <w:rFonts w:ascii="Times New Roman" w:eastAsia="Arial" w:hAnsi="Times New Roman"/>
                <w:lang w:val="uk-UA" w:eastAsia="ar-SA"/>
              </w:rPr>
              <w:lastRenderedPageBreak/>
              <w:t>страції</w:t>
            </w:r>
          </w:p>
        </w:tc>
        <w:tc>
          <w:tcPr>
            <w:tcW w:w="1230"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lastRenderedPageBreak/>
              <w:t>Районний бюджет</w:t>
            </w:r>
          </w:p>
          <w:p w:rsidR="0002409F" w:rsidRPr="0002409F" w:rsidRDefault="0002409F" w:rsidP="0002409F">
            <w:pPr>
              <w:suppressAutoHyphens/>
              <w:rPr>
                <w:rFonts w:ascii="Times New Roman" w:eastAsia="Calibri" w:hAnsi="Times New Roman"/>
                <w:lang w:val="uk-UA" w:eastAsia="ar-SA"/>
              </w:rPr>
            </w:pPr>
          </w:p>
          <w:p w:rsidR="0002409F" w:rsidRPr="0002409F" w:rsidRDefault="0002409F" w:rsidP="0002409F">
            <w:pPr>
              <w:suppressAutoHyphens/>
              <w:rPr>
                <w:rFonts w:ascii="Times New Roman" w:eastAsia="Calibri" w:hAnsi="Times New Roman"/>
                <w:lang w:val="uk-UA" w:eastAsia="ar-SA"/>
              </w:rPr>
            </w:pPr>
          </w:p>
          <w:p w:rsidR="0002409F" w:rsidRPr="0002409F" w:rsidRDefault="0002409F" w:rsidP="0002409F">
            <w:pPr>
              <w:suppressAutoHyphens/>
              <w:rPr>
                <w:rFonts w:ascii="Times New Roman" w:eastAsia="Calibri" w:hAnsi="Times New Roman"/>
                <w:lang w:val="uk-UA" w:eastAsia="ar-SA"/>
              </w:rPr>
            </w:pPr>
          </w:p>
        </w:tc>
        <w:tc>
          <w:tcPr>
            <w:tcW w:w="1020"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20,0</w:t>
            </w: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tc>
        <w:tc>
          <w:tcPr>
            <w:tcW w:w="885"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80,0</w:t>
            </w: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tc>
        <w:tc>
          <w:tcPr>
            <w:tcW w:w="885"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80,0</w:t>
            </w: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p w:rsidR="0002409F" w:rsidRPr="0002409F" w:rsidRDefault="0002409F" w:rsidP="0002409F">
            <w:pPr>
              <w:suppressAutoHyphens/>
              <w:jc w:val="center"/>
              <w:rPr>
                <w:rFonts w:ascii="Times New Roman" w:eastAsia="Calibri" w:hAnsi="Times New Roman"/>
                <w:lang w:val="uk-UA" w:eastAsia="ar-SA"/>
              </w:rPr>
            </w:pPr>
          </w:p>
        </w:tc>
        <w:tc>
          <w:tcPr>
            <w:tcW w:w="3023" w:type="dxa"/>
            <w:vMerge w:val="restart"/>
            <w:tcBorders>
              <w:top w:val="single" w:sz="4" w:space="0" w:color="000000"/>
              <w:left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 xml:space="preserve">Впровадження системи електронного документообігу у всіх структурних підрозділах райдержадміністрації, а </w:t>
            </w:r>
            <w:r w:rsidRPr="0002409F">
              <w:rPr>
                <w:rFonts w:ascii="Times New Roman" w:eastAsia="Arial" w:hAnsi="Times New Roman"/>
                <w:lang w:val="uk-UA" w:eastAsia="ar-SA"/>
              </w:rPr>
              <w:lastRenderedPageBreak/>
              <w:t xml:space="preserve">також надання доступу до користування системою сільським радам за </w:t>
            </w:r>
            <w:proofErr w:type="spellStart"/>
            <w:r w:rsidRPr="0002409F">
              <w:rPr>
                <w:rFonts w:ascii="Times New Roman" w:eastAsia="Arial" w:hAnsi="Times New Roman"/>
                <w:lang w:val="uk-UA" w:eastAsia="ar-SA"/>
              </w:rPr>
              <w:t>веб-технологією</w:t>
            </w:r>
            <w:proofErr w:type="spellEnd"/>
          </w:p>
        </w:tc>
      </w:tr>
      <w:tr w:rsidR="0002409F" w:rsidRPr="0002409F" w:rsidTr="008D5013">
        <w:trPr>
          <w:trHeight w:val="1410"/>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3345" w:type="dxa"/>
            <w:vMerge/>
            <w:tcBorders>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c>
          <w:tcPr>
            <w:tcW w:w="1264" w:type="dxa"/>
            <w:vMerge/>
            <w:tcBorders>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796" w:type="dxa"/>
            <w:tcBorders>
              <w:top w:val="single" w:sz="4" w:space="0" w:color="auto"/>
              <w:left w:val="single" w:sz="4" w:space="0" w:color="000000"/>
              <w:bottom w:val="single" w:sz="4" w:space="0" w:color="000000"/>
            </w:tcBorders>
          </w:tcPr>
          <w:p w:rsidR="0002409F" w:rsidRPr="0002409F" w:rsidRDefault="0002409F" w:rsidP="0002409F">
            <w:pPr>
              <w:suppressAutoHyphens/>
              <w:ind w:left="-23" w:right="-6"/>
              <w:jc w:val="center"/>
              <w:rPr>
                <w:rFonts w:ascii="Times New Roman" w:eastAsia="Calibri" w:hAnsi="Times New Roman"/>
                <w:sz w:val="20"/>
                <w:szCs w:val="20"/>
                <w:lang w:val="uk-UA" w:eastAsia="ar-SA"/>
              </w:rPr>
            </w:pPr>
            <w:r w:rsidRPr="0002409F">
              <w:rPr>
                <w:rFonts w:ascii="Times New Roman" w:eastAsia="Calibri" w:hAnsi="Times New Roman"/>
                <w:lang w:val="uk-UA" w:eastAsia="ar-SA"/>
              </w:rPr>
              <w:t>Сільські та селищні ради</w:t>
            </w:r>
          </w:p>
        </w:tc>
        <w:tc>
          <w:tcPr>
            <w:tcW w:w="1230" w:type="dxa"/>
            <w:tcBorders>
              <w:top w:val="single" w:sz="4" w:space="0" w:color="auto"/>
              <w:left w:val="single" w:sz="4" w:space="0" w:color="000000"/>
              <w:bottom w:val="single" w:sz="4" w:space="0" w:color="000000"/>
            </w:tcBorders>
          </w:tcPr>
          <w:p w:rsidR="0002409F" w:rsidRPr="0002409F" w:rsidRDefault="0002409F" w:rsidP="0002409F">
            <w:pPr>
              <w:suppressAutoHyphens/>
              <w:jc w:val="center"/>
              <w:rPr>
                <w:rFonts w:ascii="Times New Roman" w:eastAsia="Calibri" w:hAnsi="Times New Roman"/>
                <w:lang w:val="uk-UA" w:eastAsia="ar-SA"/>
              </w:rPr>
            </w:pPr>
            <w:r w:rsidRPr="0002409F">
              <w:rPr>
                <w:rFonts w:ascii="Times New Roman" w:eastAsia="Calibri" w:hAnsi="Times New Roman"/>
                <w:lang w:val="uk-UA" w:eastAsia="ar-SA"/>
              </w:rPr>
              <w:t xml:space="preserve">Бюджети сільських та </w:t>
            </w:r>
            <w:proofErr w:type="spellStart"/>
            <w:r w:rsidRPr="0002409F">
              <w:rPr>
                <w:rFonts w:ascii="Times New Roman" w:eastAsia="Calibri" w:hAnsi="Times New Roman"/>
                <w:lang w:val="uk-UA" w:eastAsia="ar-SA"/>
              </w:rPr>
              <w:t>селищ-них</w:t>
            </w:r>
            <w:proofErr w:type="spellEnd"/>
            <w:r w:rsidRPr="0002409F">
              <w:rPr>
                <w:rFonts w:ascii="Times New Roman" w:eastAsia="Calibri" w:hAnsi="Times New Roman"/>
                <w:lang w:val="uk-UA" w:eastAsia="ar-SA"/>
              </w:rPr>
              <w:t xml:space="preserve"> рад</w:t>
            </w:r>
          </w:p>
        </w:tc>
        <w:tc>
          <w:tcPr>
            <w:tcW w:w="1020" w:type="dxa"/>
            <w:tcBorders>
              <w:top w:val="single" w:sz="4" w:space="0" w:color="auto"/>
              <w:left w:val="single" w:sz="4" w:space="0" w:color="000000"/>
              <w:bottom w:val="single" w:sz="4" w:space="0" w:color="000000"/>
            </w:tcBorders>
          </w:tcPr>
          <w:p w:rsidR="0002409F" w:rsidRPr="0002409F" w:rsidRDefault="0002409F" w:rsidP="0002409F">
            <w:pPr>
              <w:suppressAutoHyphens/>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auto"/>
              <w:left w:val="single" w:sz="4" w:space="0" w:color="000000"/>
              <w:bottom w:val="single" w:sz="4" w:space="0" w:color="000000"/>
            </w:tcBorders>
          </w:tcPr>
          <w:p w:rsidR="0002409F" w:rsidRPr="0002409F" w:rsidRDefault="0002409F" w:rsidP="0002409F">
            <w:pPr>
              <w:suppressAutoHyphens/>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auto"/>
              <w:left w:val="single" w:sz="4" w:space="0" w:color="000000"/>
              <w:bottom w:val="single" w:sz="4" w:space="0" w:color="000000"/>
            </w:tcBorders>
          </w:tcPr>
          <w:p w:rsidR="0002409F" w:rsidRPr="0002409F" w:rsidRDefault="0002409F" w:rsidP="0002409F">
            <w:pPr>
              <w:suppressAutoHyphens/>
              <w:jc w:val="center"/>
              <w:rPr>
                <w:rFonts w:ascii="Times New Roman" w:eastAsia="Calibri" w:hAnsi="Times New Roman"/>
                <w:lang w:val="uk-UA" w:eastAsia="ar-SA"/>
              </w:rPr>
            </w:pPr>
            <w:r w:rsidRPr="0002409F">
              <w:rPr>
                <w:rFonts w:ascii="Times New Roman" w:eastAsia="Calibri" w:hAnsi="Times New Roman"/>
                <w:lang w:val="uk-UA" w:eastAsia="ar-SA"/>
              </w:rPr>
              <w:t>90,0</w:t>
            </w:r>
          </w:p>
        </w:tc>
        <w:tc>
          <w:tcPr>
            <w:tcW w:w="3023" w:type="dxa"/>
            <w:vMerge/>
            <w:tcBorders>
              <w:left w:val="single" w:sz="4" w:space="0" w:color="000000"/>
              <w:bottom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r>
      <w:tr w:rsidR="0002409F" w:rsidRPr="00894CBA" w:rsidTr="008D5013">
        <w:trPr>
          <w:trHeight w:val="4736"/>
        </w:trPr>
        <w:tc>
          <w:tcPr>
            <w:tcW w:w="573"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1872" w:type="dxa"/>
            <w:vMerge/>
            <w:tcBorders>
              <w:top w:val="single" w:sz="4" w:space="0" w:color="000000"/>
              <w:left w:val="single" w:sz="4" w:space="0" w:color="000000"/>
              <w:bottom w:val="single" w:sz="4" w:space="0" w:color="000000"/>
            </w:tcBorders>
          </w:tcPr>
          <w:p w:rsidR="0002409F" w:rsidRPr="0002409F" w:rsidRDefault="0002409F" w:rsidP="0002409F">
            <w:pPr>
              <w:suppressAutoHyphens/>
              <w:rPr>
                <w:rFonts w:ascii="Times New Roman" w:eastAsia="Calibri" w:hAnsi="Times New Roman"/>
                <w:sz w:val="20"/>
                <w:szCs w:val="20"/>
                <w:lang w:val="uk-UA" w:eastAsia="ar-SA"/>
              </w:rPr>
            </w:pPr>
          </w:p>
        </w:tc>
        <w:tc>
          <w:tcPr>
            <w:tcW w:w="3345"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 xml:space="preserve">4. Впровадження автоматизації процесів надання адміністративних послуг та електронної взаємодії органів влади </w:t>
            </w:r>
          </w:p>
        </w:tc>
        <w:tc>
          <w:tcPr>
            <w:tcW w:w="1264"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2017-2019 роки</w:t>
            </w:r>
          </w:p>
        </w:tc>
        <w:tc>
          <w:tcPr>
            <w:tcW w:w="1796"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jc w:val="center"/>
              <w:rPr>
                <w:rFonts w:ascii="Times New Roman" w:eastAsia="Arial" w:hAnsi="Times New Roman"/>
                <w:lang w:val="uk-UA" w:eastAsia="ar-SA"/>
              </w:rPr>
            </w:pPr>
            <w:r w:rsidRPr="0002409F">
              <w:rPr>
                <w:rFonts w:ascii="Times New Roman" w:eastAsia="Arial" w:hAnsi="Times New Roman"/>
                <w:lang w:val="uk-UA" w:eastAsia="ar-SA"/>
              </w:rPr>
              <w:t>Структурні підрозділи райдержадміністрації</w:t>
            </w:r>
          </w:p>
          <w:p w:rsidR="0002409F" w:rsidRPr="0002409F" w:rsidRDefault="0002409F" w:rsidP="0002409F">
            <w:pPr>
              <w:suppressAutoHyphens/>
              <w:autoSpaceDE w:val="0"/>
              <w:jc w:val="center"/>
              <w:rPr>
                <w:rFonts w:ascii="Times New Roman" w:eastAsia="Arial" w:hAnsi="Times New Roman"/>
                <w:lang w:val="uk-UA" w:eastAsia="ar-SA"/>
              </w:rPr>
            </w:pPr>
          </w:p>
          <w:p w:rsidR="0002409F" w:rsidRPr="0002409F" w:rsidRDefault="0002409F" w:rsidP="0002409F">
            <w:pPr>
              <w:suppressAutoHyphens/>
              <w:ind w:left="-23" w:right="-6"/>
              <w:jc w:val="center"/>
              <w:rPr>
                <w:rFonts w:ascii="Times New Roman" w:eastAsia="Calibri" w:hAnsi="Times New Roman"/>
                <w:lang w:val="uk-UA" w:eastAsia="ar-SA"/>
              </w:rPr>
            </w:pPr>
          </w:p>
        </w:tc>
        <w:tc>
          <w:tcPr>
            <w:tcW w:w="123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102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3023"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 xml:space="preserve">Організація </w:t>
            </w:r>
            <w:proofErr w:type="spellStart"/>
            <w:r w:rsidRPr="0002409F">
              <w:rPr>
                <w:rFonts w:ascii="Times New Roman" w:eastAsia="Arial" w:hAnsi="Times New Roman"/>
                <w:lang w:val="uk-UA" w:eastAsia="ar-SA"/>
              </w:rPr>
              <w:t>безпаперової</w:t>
            </w:r>
            <w:proofErr w:type="spellEnd"/>
            <w:r w:rsidRPr="0002409F">
              <w:rPr>
                <w:rFonts w:ascii="Times New Roman" w:eastAsia="Arial" w:hAnsi="Times New Roman"/>
                <w:lang w:val="uk-UA" w:eastAsia="ar-SA"/>
              </w:rPr>
              <w:t xml:space="preserve"> взаємодії територіальних органів влади (райдержадміністрація та структурні підрозділи,); створення єдиного регіонального </w:t>
            </w:r>
            <w:proofErr w:type="spellStart"/>
            <w:r w:rsidRPr="0002409F">
              <w:rPr>
                <w:rFonts w:ascii="Times New Roman" w:eastAsia="Arial" w:hAnsi="Times New Roman"/>
                <w:lang w:val="uk-UA" w:eastAsia="ar-SA"/>
              </w:rPr>
              <w:t>веб-ресурсу</w:t>
            </w:r>
            <w:proofErr w:type="spellEnd"/>
            <w:r w:rsidRPr="0002409F">
              <w:rPr>
                <w:rFonts w:ascii="Times New Roman" w:eastAsia="Arial" w:hAnsi="Times New Roman"/>
                <w:lang w:val="uk-UA" w:eastAsia="ar-SA"/>
              </w:rPr>
              <w:t xml:space="preserve"> для забезпечення надання органами державної влади та органами місцевого самоврядування району електронних послуг громадянам та суб'єктам господарювання</w:t>
            </w:r>
          </w:p>
          <w:p w:rsidR="0002409F" w:rsidRPr="0002409F" w:rsidRDefault="0002409F" w:rsidP="0002409F">
            <w:pPr>
              <w:suppressAutoHyphens/>
              <w:autoSpaceDE w:val="0"/>
              <w:snapToGrid w:val="0"/>
              <w:rPr>
                <w:rFonts w:ascii="Times New Roman" w:eastAsia="Arial" w:hAnsi="Times New Roman"/>
                <w:lang w:val="uk-UA" w:eastAsia="ar-SA"/>
              </w:rPr>
            </w:pPr>
          </w:p>
        </w:tc>
      </w:tr>
      <w:tr w:rsidR="0002409F" w:rsidRPr="0002409F" w:rsidTr="008D5013">
        <w:trPr>
          <w:trHeight w:val="315"/>
        </w:trPr>
        <w:tc>
          <w:tcPr>
            <w:tcW w:w="573"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r w:rsidRPr="0002409F">
              <w:rPr>
                <w:rFonts w:ascii="Times New Roman" w:eastAsia="Calibri" w:hAnsi="Times New Roman"/>
                <w:lang w:val="uk-UA" w:eastAsia="ar-SA"/>
              </w:rPr>
              <w:t>3.</w:t>
            </w:r>
          </w:p>
        </w:tc>
        <w:tc>
          <w:tcPr>
            <w:tcW w:w="1872"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r w:rsidRPr="0002409F">
              <w:rPr>
                <w:rFonts w:ascii="Times New Roman" w:eastAsia="Calibri" w:hAnsi="Times New Roman"/>
                <w:lang w:val="uk-UA" w:eastAsia="ar-SA"/>
              </w:rPr>
              <w:t xml:space="preserve">Дотримання температурних вимог комплексної системи захисту інформації в </w:t>
            </w:r>
            <w:r w:rsidRPr="0002409F">
              <w:rPr>
                <w:rFonts w:ascii="Times New Roman" w:eastAsia="Calibri" w:hAnsi="Times New Roman"/>
                <w:lang w:val="uk-UA" w:eastAsia="ar-SA"/>
              </w:rPr>
              <w:lastRenderedPageBreak/>
              <w:t xml:space="preserve">автоматизованій </w:t>
            </w:r>
            <w:proofErr w:type="spellStart"/>
            <w:r w:rsidRPr="0002409F">
              <w:rPr>
                <w:rFonts w:ascii="Times New Roman" w:eastAsia="Calibri" w:hAnsi="Times New Roman"/>
                <w:lang w:val="uk-UA" w:eastAsia="ar-SA"/>
              </w:rPr>
              <w:t>інфрмаційно-телекомунікаційній</w:t>
            </w:r>
            <w:proofErr w:type="spellEnd"/>
            <w:r w:rsidRPr="0002409F">
              <w:rPr>
                <w:rFonts w:ascii="Times New Roman" w:eastAsia="Calibri" w:hAnsi="Times New Roman"/>
                <w:lang w:val="uk-UA" w:eastAsia="ar-SA"/>
              </w:rPr>
              <w:t xml:space="preserve"> системі “Державний реєстр виборців”</w:t>
            </w:r>
          </w:p>
        </w:tc>
        <w:tc>
          <w:tcPr>
            <w:tcW w:w="3345"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rPr>
                <w:rFonts w:ascii="Times New Roman" w:eastAsia="Calibri" w:hAnsi="Times New Roman"/>
                <w:lang w:val="uk-UA" w:eastAsia="ar-SA"/>
              </w:rPr>
            </w:pPr>
            <w:r w:rsidRPr="0002409F">
              <w:rPr>
                <w:rFonts w:ascii="Times New Roman" w:eastAsia="Calibri" w:hAnsi="Times New Roman"/>
                <w:lang w:val="uk-UA" w:eastAsia="ar-SA"/>
              </w:rPr>
              <w:lastRenderedPageBreak/>
              <w:t xml:space="preserve">Забезпечення функціонування комплексної системи захисту інформації в автоматизованій інформаційно-телекомунікаційній системі “Державний реєстр виборців” у відділі ведення Державного </w:t>
            </w:r>
            <w:r w:rsidRPr="0002409F">
              <w:rPr>
                <w:rFonts w:ascii="Times New Roman" w:eastAsia="Calibri" w:hAnsi="Times New Roman"/>
                <w:lang w:val="uk-UA" w:eastAsia="ar-SA"/>
              </w:rPr>
              <w:lastRenderedPageBreak/>
              <w:t xml:space="preserve">реєстру виборців апарату райдержадміністрації (придбання обладнання для системи </w:t>
            </w:r>
            <w:proofErr w:type="spellStart"/>
            <w:r w:rsidRPr="0002409F">
              <w:rPr>
                <w:rFonts w:ascii="Times New Roman" w:eastAsia="Calibri" w:hAnsi="Times New Roman"/>
                <w:lang w:val="uk-UA" w:eastAsia="ar-SA"/>
              </w:rPr>
              <w:t>кондиціонування</w:t>
            </w:r>
            <w:proofErr w:type="spellEnd"/>
            <w:r w:rsidRPr="0002409F">
              <w:rPr>
                <w:rFonts w:ascii="Times New Roman" w:eastAsia="Calibri" w:hAnsi="Times New Roman"/>
                <w:lang w:val="uk-UA" w:eastAsia="ar-SA"/>
              </w:rPr>
              <w:t xml:space="preserve"> повітря для стабільної роботи засобів інформаційно-телекомунікаційної системи ДРВ)</w:t>
            </w:r>
          </w:p>
        </w:tc>
        <w:tc>
          <w:tcPr>
            <w:tcW w:w="1264"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lastRenderedPageBreak/>
              <w:t>2017-2019 роки</w:t>
            </w:r>
          </w:p>
        </w:tc>
        <w:tc>
          <w:tcPr>
            <w:tcW w:w="1796"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jc w:val="center"/>
              <w:rPr>
                <w:rFonts w:ascii="Times New Roman" w:eastAsia="Arial" w:hAnsi="Times New Roman"/>
                <w:lang w:val="uk-UA" w:eastAsia="ar-SA"/>
              </w:rPr>
            </w:pPr>
            <w:r w:rsidRPr="0002409F">
              <w:rPr>
                <w:rFonts w:ascii="Times New Roman" w:eastAsia="Arial" w:hAnsi="Times New Roman"/>
                <w:lang w:val="uk-UA" w:eastAsia="ar-SA"/>
              </w:rPr>
              <w:t>Відділ ведення Державного реєстру виборців апарату  райдержадміністрації</w:t>
            </w:r>
          </w:p>
          <w:p w:rsidR="0002409F" w:rsidRPr="0002409F" w:rsidRDefault="0002409F" w:rsidP="0002409F">
            <w:pPr>
              <w:suppressAutoHyphens/>
              <w:autoSpaceDE w:val="0"/>
              <w:jc w:val="center"/>
              <w:rPr>
                <w:rFonts w:ascii="Times New Roman" w:eastAsia="Arial" w:hAnsi="Times New Roman"/>
                <w:lang w:val="uk-UA" w:eastAsia="ar-SA"/>
              </w:rPr>
            </w:pPr>
          </w:p>
          <w:p w:rsidR="0002409F" w:rsidRPr="0002409F" w:rsidRDefault="0002409F" w:rsidP="0002409F">
            <w:pPr>
              <w:suppressAutoHyphens/>
              <w:ind w:left="-23" w:right="-6"/>
              <w:jc w:val="center"/>
              <w:rPr>
                <w:rFonts w:ascii="Times New Roman" w:eastAsia="Calibri" w:hAnsi="Times New Roman"/>
                <w:lang w:val="uk-UA" w:eastAsia="ar-SA"/>
              </w:rPr>
            </w:pPr>
          </w:p>
        </w:tc>
        <w:tc>
          <w:tcPr>
            <w:tcW w:w="1230" w:type="dxa"/>
            <w:tcBorders>
              <w:top w:val="single" w:sz="4" w:space="0" w:color="000000"/>
              <w:left w:val="single" w:sz="4" w:space="0" w:color="000000"/>
              <w:bottom w:val="single" w:sz="4" w:space="0" w:color="auto"/>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lastRenderedPageBreak/>
              <w:t>Районний бюджет</w:t>
            </w:r>
          </w:p>
        </w:tc>
        <w:tc>
          <w:tcPr>
            <w:tcW w:w="1020"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7,0</w:t>
            </w:r>
          </w:p>
        </w:tc>
        <w:tc>
          <w:tcPr>
            <w:tcW w:w="885"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w:t>
            </w:r>
          </w:p>
        </w:tc>
        <w:tc>
          <w:tcPr>
            <w:tcW w:w="3023" w:type="dxa"/>
            <w:tcBorders>
              <w:top w:val="single" w:sz="4" w:space="0" w:color="000000"/>
              <w:left w:val="single" w:sz="4" w:space="0" w:color="000000"/>
              <w:bottom w:val="single" w:sz="4" w:space="0" w:color="000000"/>
              <w:right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r w:rsidRPr="0002409F">
              <w:rPr>
                <w:rFonts w:ascii="Times New Roman" w:eastAsia="Arial" w:hAnsi="Times New Roman"/>
                <w:lang w:val="uk-UA" w:eastAsia="ar-SA"/>
              </w:rPr>
              <w:t>Стабільна робота засобів інформаційно-телекомунікаційної системи “Державний реєстр виборців”</w:t>
            </w:r>
          </w:p>
        </w:tc>
      </w:tr>
      <w:tr w:rsidR="0002409F" w:rsidRPr="0002409F" w:rsidTr="008D5013">
        <w:trPr>
          <w:trHeight w:val="315"/>
        </w:trPr>
        <w:tc>
          <w:tcPr>
            <w:tcW w:w="573" w:type="dxa"/>
            <w:tcBorders>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872" w:type="dxa"/>
            <w:tcBorders>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3345" w:type="dxa"/>
            <w:tcBorders>
              <w:left w:val="single" w:sz="4" w:space="0" w:color="000000"/>
              <w:bottom w:val="single" w:sz="4" w:space="0" w:color="000000"/>
            </w:tcBorders>
            <w:vAlign w:val="center"/>
          </w:tcPr>
          <w:p w:rsidR="0002409F" w:rsidRPr="0002409F" w:rsidRDefault="0002409F" w:rsidP="0002409F">
            <w:pPr>
              <w:suppressAutoHyphens/>
              <w:autoSpaceDE w:val="0"/>
              <w:snapToGrid w:val="0"/>
              <w:rPr>
                <w:rFonts w:ascii="Times New Roman" w:eastAsia="Arial" w:hAnsi="Times New Roman"/>
                <w:lang w:eastAsia="ar-SA"/>
              </w:rPr>
            </w:pPr>
          </w:p>
        </w:tc>
        <w:tc>
          <w:tcPr>
            <w:tcW w:w="1264" w:type="dxa"/>
            <w:tcBorders>
              <w:left w:val="single" w:sz="4" w:space="0" w:color="000000"/>
              <w:bottom w:val="single" w:sz="4" w:space="0" w:color="000000"/>
            </w:tcBorders>
            <w:vAlign w:val="center"/>
          </w:tcPr>
          <w:p w:rsidR="0002409F" w:rsidRPr="0002409F" w:rsidRDefault="0002409F" w:rsidP="0002409F">
            <w:pPr>
              <w:suppressAutoHyphens/>
              <w:snapToGrid w:val="0"/>
              <w:rPr>
                <w:rFonts w:ascii="Times New Roman" w:eastAsia="Calibri" w:hAnsi="Times New Roman"/>
                <w:lang w:val="uk-UA" w:eastAsia="ar-SA"/>
              </w:rPr>
            </w:pPr>
          </w:p>
        </w:tc>
        <w:tc>
          <w:tcPr>
            <w:tcW w:w="1796" w:type="dxa"/>
            <w:tcBorders>
              <w:left w:val="single" w:sz="4" w:space="0" w:color="000000"/>
              <w:bottom w:val="single" w:sz="4" w:space="0" w:color="000000"/>
            </w:tcBorders>
            <w:vAlign w:val="center"/>
          </w:tcPr>
          <w:p w:rsidR="0002409F" w:rsidRPr="0002409F" w:rsidRDefault="0002409F" w:rsidP="0002409F">
            <w:pPr>
              <w:suppressAutoHyphens/>
              <w:snapToGrid w:val="0"/>
              <w:ind w:left="-23" w:right="-6"/>
              <w:jc w:val="center"/>
              <w:rPr>
                <w:rFonts w:ascii="Times New Roman" w:eastAsia="Calibri" w:hAnsi="Times New Roman"/>
                <w:lang w:val="uk-UA" w:eastAsia="ar-SA"/>
              </w:rPr>
            </w:pPr>
          </w:p>
        </w:tc>
        <w:tc>
          <w:tcPr>
            <w:tcW w:w="1230" w:type="dxa"/>
            <w:tcBorders>
              <w:left w:val="single" w:sz="4" w:space="0" w:color="000000"/>
              <w:bottom w:val="single" w:sz="4" w:space="0" w:color="000000"/>
            </w:tcBorders>
            <w:vAlign w:val="center"/>
          </w:tcPr>
          <w:p w:rsidR="0002409F" w:rsidRPr="0002409F" w:rsidRDefault="0002409F" w:rsidP="0002409F">
            <w:pPr>
              <w:suppressAutoHyphens/>
              <w:snapToGrid w:val="0"/>
              <w:rPr>
                <w:rFonts w:ascii="Times New Roman" w:eastAsia="Calibri" w:hAnsi="Times New Roman"/>
                <w:lang w:val="uk-UA" w:eastAsia="ar-SA"/>
              </w:rPr>
            </w:pPr>
          </w:p>
        </w:tc>
        <w:tc>
          <w:tcPr>
            <w:tcW w:w="1020" w:type="dxa"/>
            <w:tcBorders>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p>
        </w:tc>
        <w:tc>
          <w:tcPr>
            <w:tcW w:w="3023" w:type="dxa"/>
            <w:tcBorders>
              <w:left w:val="single" w:sz="4" w:space="0" w:color="000000"/>
              <w:bottom w:val="single" w:sz="4" w:space="0" w:color="000000"/>
              <w:right w:val="single" w:sz="4" w:space="0" w:color="000000"/>
            </w:tcBorders>
            <w:vAlign w:val="center"/>
          </w:tcPr>
          <w:p w:rsidR="0002409F" w:rsidRPr="0002409F" w:rsidRDefault="0002409F" w:rsidP="0002409F">
            <w:pPr>
              <w:suppressAutoHyphens/>
              <w:autoSpaceDE w:val="0"/>
              <w:snapToGrid w:val="0"/>
              <w:rPr>
                <w:rFonts w:ascii="Times New Roman" w:eastAsia="Arial" w:hAnsi="Times New Roman"/>
                <w:lang w:val="uk-UA" w:eastAsia="ar-SA"/>
              </w:rPr>
            </w:pPr>
          </w:p>
        </w:tc>
      </w:tr>
      <w:tr w:rsidR="0002409F" w:rsidRPr="0002409F" w:rsidTr="008D5013">
        <w:tc>
          <w:tcPr>
            <w:tcW w:w="573" w:type="dxa"/>
            <w:tcBorders>
              <w:top w:val="single" w:sz="4" w:space="0" w:color="000000"/>
              <w:left w:val="single" w:sz="4" w:space="0" w:color="000000"/>
              <w:bottom w:val="single" w:sz="4" w:space="0" w:color="000000"/>
            </w:tcBorders>
          </w:tcPr>
          <w:p w:rsidR="0002409F" w:rsidRPr="0002409F" w:rsidRDefault="0002409F" w:rsidP="0002409F">
            <w:pPr>
              <w:suppressAutoHyphens/>
              <w:snapToGrid w:val="0"/>
              <w:rPr>
                <w:rFonts w:ascii="Times New Roman" w:eastAsia="Calibri" w:hAnsi="Times New Roman"/>
                <w:lang w:val="uk-UA" w:eastAsia="ar-SA"/>
              </w:rPr>
            </w:pPr>
          </w:p>
        </w:tc>
        <w:tc>
          <w:tcPr>
            <w:tcW w:w="1872" w:type="dxa"/>
            <w:tcBorders>
              <w:top w:val="single" w:sz="4" w:space="0" w:color="000000"/>
              <w:left w:val="single" w:sz="4" w:space="0" w:color="000000"/>
              <w:bottom w:val="single" w:sz="4" w:space="0" w:color="000000"/>
            </w:tcBorders>
          </w:tcPr>
          <w:p w:rsidR="0002409F" w:rsidRPr="0002409F" w:rsidRDefault="0002409F" w:rsidP="0002409F">
            <w:pPr>
              <w:suppressAutoHyphens/>
              <w:autoSpaceDE w:val="0"/>
              <w:snapToGrid w:val="0"/>
              <w:rPr>
                <w:rFonts w:ascii="Times New Roman" w:eastAsia="Arial" w:hAnsi="Times New Roman"/>
                <w:lang w:val="uk-UA" w:eastAsia="ar-SA"/>
              </w:rPr>
            </w:pPr>
          </w:p>
        </w:tc>
        <w:tc>
          <w:tcPr>
            <w:tcW w:w="3345"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autoSpaceDE w:val="0"/>
              <w:snapToGrid w:val="0"/>
              <w:rPr>
                <w:rFonts w:ascii="Times New Roman" w:eastAsia="Arial" w:hAnsi="Times New Roman"/>
                <w:lang w:eastAsia="ar-SA"/>
              </w:rPr>
            </w:pPr>
            <w:proofErr w:type="spellStart"/>
            <w:r w:rsidRPr="0002409F">
              <w:rPr>
                <w:rFonts w:ascii="Times New Roman" w:eastAsia="Arial" w:hAnsi="Times New Roman"/>
                <w:lang w:eastAsia="ar-SA"/>
              </w:rPr>
              <w:t>Всього</w:t>
            </w:r>
            <w:proofErr w:type="spellEnd"/>
            <w:r w:rsidRPr="0002409F">
              <w:rPr>
                <w:rFonts w:ascii="Times New Roman" w:eastAsia="Arial" w:hAnsi="Times New Roman"/>
                <w:lang w:eastAsia="ar-SA"/>
              </w:rPr>
              <w:t>:</w:t>
            </w:r>
          </w:p>
        </w:tc>
        <w:tc>
          <w:tcPr>
            <w:tcW w:w="1264"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rPr>
                <w:rFonts w:ascii="Times New Roman" w:eastAsia="Calibri" w:hAnsi="Times New Roman"/>
                <w:lang w:val="uk-UA" w:eastAsia="ar-SA"/>
              </w:rPr>
            </w:pPr>
          </w:p>
        </w:tc>
        <w:tc>
          <w:tcPr>
            <w:tcW w:w="1796"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ind w:left="-23" w:right="-6"/>
              <w:jc w:val="center"/>
              <w:rPr>
                <w:rFonts w:ascii="Times New Roman" w:eastAsia="Calibri" w:hAnsi="Times New Roman"/>
                <w:lang w:val="uk-UA" w:eastAsia="ar-SA"/>
              </w:rPr>
            </w:pPr>
          </w:p>
        </w:tc>
        <w:tc>
          <w:tcPr>
            <w:tcW w:w="1230"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Районний бюджет</w:t>
            </w:r>
          </w:p>
        </w:tc>
        <w:tc>
          <w:tcPr>
            <w:tcW w:w="1020"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r w:rsidRPr="0002409F">
              <w:rPr>
                <w:rFonts w:ascii="Times New Roman" w:eastAsia="Calibri" w:hAnsi="Times New Roman"/>
                <w:lang w:val="uk-UA" w:eastAsia="ar-SA"/>
              </w:rPr>
              <w:t>404,0</w:t>
            </w:r>
          </w:p>
        </w:tc>
        <w:tc>
          <w:tcPr>
            <w:tcW w:w="885"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p>
        </w:tc>
        <w:tc>
          <w:tcPr>
            <w:tcW w:w="885" w:type="dxa"/>
            <w:tcBorders>
              <w:top w:val="single" w:sz="4" w:space="0" w:color="000000"/>
              <w:left w:val="single" w:sz="4" w:space="0" w:color="000000"/>
              <w:bottom w:val="single" w:sz="4" w:space="0" w:color="000000"/>
            </w:tcBorders>
            <w:vAlign w:val="center"/>
          </w:tcPr>
          <w:p w:rsidR="0002409F" w:rsidRPr="0002409F" w:rsidRDefault="0002409F" w:rsidP="0002409F">
            <w:pPr>
              <w:suppressAutoHyphens/>
              <w:snapToGrid w:val="0"/>
              <w:jc w:val="center"/>
              <w:rPr>
                <w:rFonts w:ascii="Times New Roman" w:eastAsia="Calibri" w:hAnsi="Times New Roman"/>
                <w:lang w:val="uk-UA" w:eastAsia="ar-SA"/>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02409F" w:rsidRPr="0002409F" w:rsidRDefault="0002409F" w:rsidP="0002409F">
            <w:pPr>
              <w:suppressAutoHyphens/>
              <w:autoSpaceDE w:val="0"/>
              <w:snapToGrid w:val="0"/>
              <w:rPr>
                <w:rFonts w:ascii="Times New Roman" w:eastAsia="Arial" w:hAnsi="Times New Roman"/>
                <w:lang w:val="uk-UA" w:eastAsia="ar-SA"/>
              </w:rPr>
            </w:pPr>
          </w:p>
        </w:tc>
      </w:tr>
    </w:tbl>
    <w:p w:rsidR="0002409F" w:rsidRPr="0002409F" w:rsidRDefault="0002409F" w:rsidP="0002409F">
      <w:pPr>
        <w:suppressAutoHyphens/>
        <w:rPr>
          <w:rFonts w:ascii="Times New Roman" w:eastAsia="Calibri" w:hAnsi="Times New Roman"/>
          <w:sz w:val="20"/>
          <w:szCs w:val="20"/>
          <w:lang w:val="uk-UA" w:eastAsia="ar-SA"/>
        </w:rPr>
        <w:sectPr w:rsidR="0002409F" w:rsidRPr="0002409F" w:rsidSect="0002409F">
          <w:headerReference w:type="even" r:id="rId18"/>
          <w:headerReference w:type="default" r:id="rId19"/>
          <w:headerReference w:type="first" r:id="rId20"/>
          <w:footnotePr>
            <w:pos w:val="beneathText"/>
          </w:footnotePr>
          <w:type w:val="continuous"/>
          <w:pgSz w:w="16837" w:h="11905" w:orient="landscape"/>
          <w:pgMar w:top="1134" w:right="567" w:bottom="567" w:left="567" w:header="709" w:footer="720" w:gutter="0"/>
          <w:cols w:space="720"/>
          <w:docGrid w:linePitch="360"/>
        </w:sectPr>
      </w:pPr>
    </w:p>
    <w:p w:rsidR="0002409F" w:rsidRPr="0002409F" w:rsidRDefault="0002409F" w:rsidP="0002409F">
      <w:pPr>
        <w:suppressAutoHyphens/>
        <w:jc w:val="center"/>
        <w:rPr>
          <w:rFonts w:ascii="Times New Roman" w:eastAsia="Calibri" w:hAnsi="Times New Roman"/>
          <w:b/>
          <w:sz w:val="28"/>
          <w:szCs w:val="28"/>
          <w:lang w:val="uk-UA" w:eastAsia="ar-SA"/>
        </w:rPr>
      </w:pPr>
      <w:r w:rsidRPr="0002409F">
        <w:rPr>
          <w:rFonts w:ascii="Times New Roman" w:eastAsia="Calibri" w:hAnsi="Times New Roman"/>
          <w:b/>
          <w:sz w:val="28"/>
          <w:szCs w:val="28"/>
          <w:lang w:val="uk-UA" w:eastAsia="ar-SA"/>
        </w:rPr>
        <w:lastRenderedPageBreak/>
        <w:t>7. Координація і контроль за ходом виконання Програми</w:t>
      </w:r>
    </w:p>
    <w:p w:rsidR="0002409F" w:rsidRPr="0002409F" w:rsidRDefault="0002409F" w:rsidP="0002409F">
      <w:pPr>
        <w:suppressAutoHyphens/>
        <w:ind w:firstLine="720"/>
        <w:jc w:val="both"/>
        <w:rPr>
          <w:rFonts w:ascii="Times New Roman" w:eastAsia="Calibri" w:hAnsi="Times New Roman"/>
          <w:b/>
          <w:sz w:val="28"/>
          <w:szCs w:val="28"/>
          <w:lang w:val="uk-UA" w:eastAsia="ar-SA"/>
        </w:rPr>
      </w:pPr>
    </w:p>
    <w:p w:rsidR="0002409F" w:rsidRPr="0002409F" w:rsidRDefault="0002409F" w:rsidP="0002409F">
      <w:pPr>
        <w:suppressAutoHyphens/>
        <w:ind w:firstLine="709"/>
        <w:jc w:val="both"/>
        <w:rPr>
          <w:rFonts w:ascii="Times New Roman" w:eastAsia="Calibri" w:hAnsi="Times New Roman"/>
          <w:sz w:val="28"/>
          <w:szCs w:val="28"/>
          <w:lang w:val="uk-UA" w:eastAsia="ar-SA"/>
        </w:rPr>
      </w:pPr>
      <w:r w:rsidRPr="0002409F">
        <w:rPr>
          <w:rFonts w:ascii="Times New Roman" w:eastAsia="Calibri" w:hAnsi="Times New Roman"/>
          <w:sz w:val="28"/>
          <w:szCs w:val="28"/>
          <w:lang w:val="uk-UA" w:eastAsia="ar-SA"/>
        </w:rPr>
        <w:t>Координація та контроль за ходом виконання Програми здійснює відділ фінансово-господарського забезпечення апарату районної державної адміністрації.</w:t>
      </w:r>
      <w:bookmarkEnd w:id="5"/>
    </w:p>
    <w:p w:rsidR="0002409F" w:rsidRPr="0002409F" w:rsidRDefault="0002409F" w:rsidP="0002409F">
      <w:pPr>
        <w:suppressAutoHyphens/>
        <w:autoSpaceDE w:val="0"/>
        <w:ind w:firstLine="709"/>
        <w:jc w:val="both"/>
        <w:rPr>
          <w:rFonts w:ascii="Times New Roman" w:eastAsia="Times New Roman" w:hAnsi="Times New Roman"/>
          <w:sz w:val="28"/>
          <w:szCs w:val="28"/>
          <w:lang w:val="uk-UA" w:eastAsia="ar-SA"/>
        </w:rPr>
      </w:pPr>
      <w:r w:rsidRPr="0002409F">
        <w:rPr>
          <w:rFonts w:ascii="Times New Roman" w:eastAsia="Times New Roman" w:hAnsi="Times New Roman"/>
          <w:sz w:val="28"/>
          <w:szCs w:val="28"/>
          <w:lang w:val="uk-UA" w:eastAsia="ar-SA"/>
        </w:rPr>
        <w:t xml:space="preserve">Після закінчення встановленого строку виконання Програми, не пізніше ніж у двомісячний строк, відповідальний виконавець Програми складає підсумковий звіт про результати її виконання та подає його на розгляд </w:t>
      </w:r>
      <w:proofErr w:type="spellStart"/>
      <w:r w:rsidRPr="0002409F">
        <w:rPr>
          <w:rFonts w:ascii="Times New Roman" w:eastAsia="Times New Roman" w:hAnsi="Times New Roman"/>
          <w:sz w:val="28"/>
          <w:szCs w:val="28"/>
          <w:lang w:val="uk-UA" w:eastAsia="ar-SA"/>
        </w:rPr>
        <w:t>Заліщицької</w:t>
      </w:r>
      <w:proofErr w:type="spellEnd"/>
      <w:r w:rsidRPr="0002409F">
        <w:rPr>
          <w:rFonts w:ascii="Times New Roman" w:eastAsia="Times New Roman" w:hAnsi="Times New Roman"/>
          <w:sz w:val="28"/>
          <w:szCs w:val="28"/>
          <w:lang w:val="uk-UA" w:eastAsia="ar-SA"/>
        </w:rPr>
        <w:t xml:space="preserve"> районної ради разом із пояснювальною запискою.</w:t>
      </w:r>
    </w:p>
    <w:p w:rsidR="0002409F" w:rsidRPr="0002409F" w:rsidRDefault="0002409F" w:rsidP="0002409F">
      <w:pPr>
        <w:suppressAutoHyphens/>
        <w:ind w:firstLine="709"/>
        <w:jc w:val="both"/>
        <w:rPr>
          <w:rFonts w:ascii="Times New Roman" w:eastAsia="Calibri" w:hAnsi="Times New Roman"/>
          <w:sz w:val="28"/>
          <w:szCs w:val="28"/>
          <w:lang w:val="uk-UA" w:eastAsia="ar-S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rsidP="0002409F">
      <w:pPr>
        <w:shd w:val="clear" w:color="auto" w:fill="FFFFFF"/>
        <w:jc w:val="both"/>
        <w:rPr>
          <w:rFonts w:ascii="Times New Roman" w:hAnsi="Times New Roman"/>
          <w:b/>
          <w:bCs/>
          <w:color w:val="000000"/>
          <w:sz w:val="28"/>
          <w:szCs w:val="28"/>
          <w:lang w:val="uk-UA"/>
        </w:rPr>
      </w:pPr>
      <w:r>
        <w:rPr>
          <w:rFonts w:ascii="Times New Roman" w:hAnsi="Times New Roman"/>
          <w:b/>
          <w:bCs/>
          <w:color w:val="000000"/>
          <w:sz w:val="28"/>
          <w:szCs w:val="28"/>
          <w:lang w:val="uk-UA"/>
        </w:rPr>
        <w:t>Керуючий справами виконавчого</w:t>
      </w:r>
    </w:p>
    <w:p w:rsidR="0002409F" w:rsidRDefault="0002409F" w:rsidP="0002409F">
      <w:pPr>
        <w:rPr>
          <w:lang w:val="uk-UA"/>
        </w:rPr>
      </w:pPr>
      <w:r>
        <w:rPr>
          <w:rFonts w:ascii="Times New Roman" w:hAnsi="Times New Roman"/>
          <w:b/>
          <w:bCs/>
          <w:color w:val="000000"/>
          <w:sz w:val="28"/>
          <w:szCs w:val="28"/>
          <w:lang w:val="uk-UA"/>
        </w:rPr>
        <w:t>апарату районної ради</w:t>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sidRPr="00E47966">
        <w:rPr>
          <w:rFonts w:ascii="Times New Roman" w:eastAsia="Times New Roman" w:hAnsi="Times New Roman"/>
          <w:spacing w:val="-4"/>
          <w:sz w:val="28"/>
          <w:szCs w:val="26"/>
          <w:lang w:val="uk-UA" w:eastAsia="ru-RU"/>
        </w:rPr>
        <w:tab/>
      </w:r>
      <w:r>
        <w:rPr>
          <w:rFonts w:ascii="Times New Roman" w:eastAsia="Times New Roman" w:hAnsi="Times New Roman"/>
          <w:spacing w:val="-4"/>
          <w:sz w:val="28"/>
          <w:szCs w:val="26"/>
          <w:lang w:val="uk-UA" w:eastAsia="ru-RU"/>
        </w:rPr>
        <w:t xml:space="preserve">                </w:t>
      </w:r>
      <w:r w:rsidRPr="00537D05">
        <w:rPr>
          <w:rFonts w:ascii="Times New Roman" w:eastAsia="Times New Roman" w:hAnsi="Times New Roman"/>
          <w:b/>
          <w:spacing w:val="-4"/>
          <w:sz w:val="28"/>
          <w:szCs w:val="26"/>
          <w:lang w:val="uk-UA" w:eastAsia="ru-RU"/>
        </w:rPr>
        <w:t>П.М.</w:t>
      </w:r>
      <w:proofErr w:type="spellStart"/>
      <w:r w:rsidRPr="00537D05">
        <w:rPr>
          <w:rFonts w:ascii="Times New Roman" w:eastAsia="Times New Roman" w:hAnsi="Times New Roman"/>
          <w:b/>
          <w:spacing w:val="-4"/>
          <w:sz w:val="28"/>
          <w:szCs w:val="26"/>
          <w:lang w:val="uk-UA" w:eastAsia="ru-RU"/>
        </w:rPr>
        <w:t>Мирончук</w:t>
      </w:r>
      <w:proofErr w:type="spellEnd"/>
      <w:r w:rsidRPr="00537D05">
        <w:rPr>
          <w:rFonts w:ascii="Times New Roman" w:eastAsia="Times New Roman" w:hAnsi="Times New Roman"/>
          <w:b/>
          <w:spacing w:val="-4"/>
          <w:sz w:val="28"/>
          <w:szCs w:val="26"/>
          <w:lang w:val="uk-UA" w:eastAsia="ru-RU"/>
        </w:rPr>
        <w:tab/>
      </w:r>
    </w:p>
    <w:p w:rsidR="0002409F" w:rsidRDefault="0002409F" w:rsidP="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02409F" w:rsidRDefault="0002409F">
      <w:pPr>
        <w:rPr>
          <w:lang w:val="uk-UA"/>
        </w:rPr>
      </w:pPr>
    </w:p>
    <w:p w:rsidR="00FF4E5D" w:rsidRDefault="00FF4E5D" w:rsidP="00FF4E5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229BE5D" wp14:editId="2678E907">
            <wp:extent cx="424815" cy="577215"/>
            <wp:effectExtent l="0" t="0" r="0" b="0"/>
            <wp:docPr id="13" name="Рисунок 1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FF4E5D" w:rsidRPr="00BD7FAE" w:rsidRDefault="00FF4E5D" w:rsidP="00FF4E5D">
      <w:pPr>
        <w:jc w:val="center"/>
        <w:rPr>
          <w:rFonts w:ascii="Times New Roman" w:hAnsi="Times New Roman"/>
          <w:b/>
          <w:sz w:val="28"/>
          <w:szCs w:val="28"/>
        </w:rPr>
      </w:pPr>
      <w:r w:rsidRPr="00BD7FAE">
        <w:rPr>
          <w:rFonts w:ascii="Times New Roman" w:hAnsi="Times New Roman"/>
          <w:b/>
          <w:sz w:val="28"/>
          <w:szCs w:val="28"/>
        </w:rPr>
        <w:t>УКРАЇНА</w:t>
      </w:r>
    </w:p>
    <w:p w:rsidR="00FF4E5D" w:rsidRPr="00BD7FAE" w:rsidRDefault="00FF4E5D" w:rsidP="00FF4E5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FF4E5D" w:rsidRPr="00BD7FAE" w:rsidRDefault="00FF4E5D" w:rsidP="00FF4E5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FF4E5D" w:rsidRPr="002F55CF" w:rsidRDefault="00FF4E5D" w:rsidP="00FF4E5D">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FF4E5D" w:rsidRPr="00BD7FAE" w:rsidRDefault="00FF4E5D" w:rsidP="00FF4E5D">
      <w:pPr>
        <w:jc w:val="center"/>
        <w:rPr>
          <w:rFonts w:ascii="Times New Roman" w:hAnsi="Times New Roman"/>
          <w:b/>
          <w:sz w:val="28"/>
          <w:szCs w:val="28"/>
        </w:rPr>
      </w:pPr>
    </w:p>
    <w:p w:rsidR="00FF4E5D" w:rsidRPr="00BD7FAE" w:rsidRDefault="00FF4E5D" w:rsidP="00FF4E5D">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FF4E5D" w:rsidRPr="00BD7FAE" w:rsidRDefault="00FF4E5D" w:rsidP="00FF4E5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FF4E5D" w:rsidRPr="00BD7FAE" w:rsidTr="00AE7DCE">
        <w:trPr>
          <w:trHeight w:val="20"/>
        </w:trPr>
        <w:tc>
          <w:tcPr>
            <w:tcW w:w="9570" w:type="dxa"/>
            <w:tcBorders>
              <w:top w:val="nil"/>
              <w:left w:val="nil"/>
              <w:right w:val="nil"/>
            </w:tcBorders>
          </w:tcPr>
          <w:p w:rsidR="00FF4E5D" w:rsidRPr="00BD7FAE" w:rsidRDefault="00FF4E5D"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282</w:t>
            </w:r>
          </w:p>
        </w:tc>
      </w:tr>
    </w:tbl>
    <w:p w:rsidR="00FF4E5D" w:rsidRDefault="00FF4E5D">
      <w:pPr>
        <w:rPr>
          <w:lang w:val="uk-UA"/>
        </w:rPr>
      </w:pPr>
    </w:p>
    <w:p w:rsidR="00844B46" w:rsidRPr="00844B46" w:rsidRDefault="00844B46" w:rsidP="00844B46">
      <w:pPr>
        <w:contextualSpacing/>
        <w:jc w:val="both"/>
        <w:rPr>
          <w:rFonts w:ascii="Times New Roman" w:eastAsia="Times New Roman" w:hAnsi="Times New Roman"/>
          <w:b/>
          <w:sz w:val="28"/>
          <w:szCs w:val="28"/>
          <w:lang w:val="uk-UA" w:eastAsia="ru-RU"/>
        </w:rPr>
      </w:pPr>
      <w:r w:rsidRPr="00844B46">
        <w:rPr>
          <w:rFonts w:ascii="Times New Roman" w:eastAsia="Times New Roman" w:hAnsi="Times New Roman"/>
          <w:b/>
          <w:sz w:val="28"/>
          <w:szCs w:val="28"/>
          <w:lang w:val="uk-UA" w:eastAsia="ru-RU"/>
        </w:rPr>
        <w:t xml:space="preserve">Про внесення змін до регіональної Програми </w:t>
      </w:r>
    </w:p>
    <w:p w:rsidR="00844B46" w:rsidRPr="00844B46" w:rsidRDefault="00844B46" w:rsidP="00844B46">
      <w:pPr>
        <w:contextualSpacing/>
        <w:jc w:val="both"/>
        <w:rPr>
          <w:rFonts w:ascii="Times New Roman" w:eastAsia="Times New Roman" w:hAnsi="Times New Roman"/>
          <w:b/>
          <w:sz w:val="28"/>
          <w:szCs w:val="28"/>
          <w:lang w:val="uk-UA" w:eastAsia="ru-RU"/>
        </w:rPr>
      </w:pPr>
      <w:r w:rsidRPr="00844B46">
        <w:rPr>
          <w:rFonts w:ascii="Times New Roman" w:eastAsia="Times New Roman" w:hAnsi="Times New Roman"/>
          <w:b/>
          <w:sz w:val="28"/>
          <w:szCs w:val="28"/>
          <w:lang w:val="uk-UA" w:eastAsia="ru-RU"/>
        </w:rPr>
        <w:t xml:space="preserve">організаційно-матеріального забезпечення </w:t>
      </w:r>
    </w:p>
    <w:p w:rsidR="00844B46" w:rsidRPr="00844B46" w:rsidRDefault="00844B46" w:rsidP="00844B46">
      <w:pPr>
        <w:contextualSpacing/>
        <w:jc w:val="both"/>
        <w:rPr>
          <w:rFonts w:ascii="Times New Roman" w:eastAsia="Times New Roman" w:hAnsi="Times New Roman"/>
          <w:b/>
          <w:sz w:val="28"/>
          <w:szCs w:val="28"/>
          <w:lang w:val="uk-UA" w:eastAsia="ru-RU"/>
        </w:rPr>
      </w:pPr>
      <w:proofErr w:type="spellStart"/>
      <w:r w:rsidRPr="00844B46">
        <w:rPr>
          <w:rFonts w:ascii="Times New Roman" w:eastAsia="Times New Roman" w:hAnsi="Times New Roman"/>
          <w:b/>
          <w:sz w:val="28"/>
          <w:szCs w:val="28"/>
          <w:lang w:val="uk-UA" w:eastAsia="ru-RU"/>
        </w:rPr>
        <w:t>Заліщицького</w:t>
      </w:r>
      <w:proofErr w:type="spellEnd"/>
      <w:r w:rsidRPr="00844B46">
        <w:rPr>
          <w:rFonts w:ascii="Times New Roman" w:eastAsia="Times New Roman" w:hAnsi="Times New Roman"/>
          <w:b/>
          <w:sz w:val="28"/>
          <w:szCs w:val="28"/>
          <w:lang w:val="uk-UA" w:eastAsia="ru-RU"/>
        </w:rPr>
        <w:t xml:space="preserve"> районного трудового архіву на 2014-2018 роки</w:t>
      </w:r>
    </w:p>
    <w:p w:rsidR="00FF4E5D" w:rsidRPr="000B1AC2" w:rsidRDefault="00FF4E5D" w:rsidP="00FF4E5D">
      <w:pPr>
        <w:rPr>
          <w:rFonts w:ascii="Times New Roman" w:hAnsi="Times New Roman"/>
          <w:b/>
          <w:sz w:val="28"/>
          <w:szCs w:val="28"/>
          <w:lang w:val="uk-UA"/>
        </w:rPr>
      </w:pPr>
    </w:p>
    <w:p w:rsidR="00FF4E5D" w:rsidRPr="00C96417" w:rsidRDefault="00FF4E5D" w:rsidP="00FF4E5D">
      <w:pPr>
        <w:rPr>
          <w:rFonts w:ascii="Times New Roman" w:hAnsi="Times New Roman"/>
          <w:lang w:val="uk-UA"/>
        </w:rPr>
      </w:pPr>
    </w:p>
    <w:p w:rsidR="00FF4E5D" w:rsidRDefault="00FF4E5D" w:rsidP="00844B46">
      <w:pPr>
        <w:contextualSpacing/>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w:t>
      </w:r>
      <w:r>
        <w:rPr>
          <w:rFonts w:ascii="Times New Roman" w:hAnsi="Times New Roman"/>
          <w:sz w:val="28"/>
          <w:szCs w:val="28"/>
          <w:lang w:val="uk-UA"/>
        </w:rPr>
        <w:t>самоврядув</w:t>
      </w:r>
      <w:r w:rsidR="00844B46">
        <w:rPr>
          <w:rFonts w:ascii="Times New Roman" w:hAnsi="Times New Roman"/>
          <w:sz w:val="28"/>
          <w:szCs w:val="28"/>
          <w:lang w:val="uk-UA"/>
        </w:rPr>
        <w:t>ання в Україні», розпорядженням</w:t>
      </w:r>
      <w:r>
        <w:rPr>
          <w:rFonts w:ascii="Times New Roman" w:hAnsi="Times New Roman"/>
          <w:sz w:val="28"/>
          <w:szCs w:val="28"/>
          <w:lang w:val="uk-UA"/>
        </w:rPr>
        <w:t xml:space="preserve"> голови районної державної адміністрації </w:t>
      </w:r>
      <w:r w:rsidRPr="00C96417">
        <w:rPr>
          <w:rFonts w:ascii="Times New Roman" w:hAnsi="Times New Roman"/>
          <w:sz w:val="28"/>
          <w:szCs w:val="28"/>
          <w:lang w:val="uk-UA"/>
        </w:rPr>
        <w:t xml:space="preserve"> </w:t>
      </w:r>
      <w:r>
        <w:rPr>
          <w:rFonts w:ascii="Times New Roman" w:hAnsi="Times New Roman"/>
          <w:sz w:val="28"/>
          <w:szCs w:val="28"/>
          <w:lang w:val="uk-UA"/>
        </w:rPr>
        <w:t xml:space="preserve">від </w:t>
      </w:r>
      <w:r w:rsidR="00844B46">
        <w:rPr>
          <w:rFonts w:ascii="Times New Roman" w:hAnsi="Times New Roman"/>
          <w:sz w:val="28"/>
          <w:szCs w:val="28"/>
          <w:lang w:val="uk-UA"/>
        </w:rPr>
        <w:t>17.11</w:t>
      </w:r>
      <w:r>
        <w:rPr>
          <w:rFonts w:ascii="Times New Roman" w:hAnsi="Times New Roman"/>
          <w:sz w:val="28"/>
          <w:szCs w:val="28"/>
          <w:lang w:val="uk-UA"/>
        </w:rPr>
        <w:t xml:space="preserve">.2017 року № </w:t>
      </w:r>
      <w:r w:rsidR="00844B46">
        <w:rPr>
          <w:rFonts w:ascii="Times New Roman" w:hAnsi="Times New Roman"/>
          <w:sz w:val="28"/>
          <w:szCs w:val="28"/>
          <w:lang w:val="uk-UA"/>
        </w:rPr>
        <w:t>526</w:t>
      </w:r>
      <w:r>
        <w:rPr>
          <w:rFonts w:ascii="Times New Roman" w:hAnsi="Times New Roman"/>
          <w:sz w:val="28"/>
          <w:szCs w:val="28"/>
          <w:lang w:val="uk-UA"/>
        </w:rPr>
        <w:t>-од</w:t>
      </w:r>
      <w:r w:rsidR="00844B46">
        <w:rPr>
          <w:rFonts w:ascii="Times New Roman" w:hAnsi="Times New Roman"/>
          <w:sz w:val="28"/>
          <w:szCs w:val="28"/>
          <w:lang w:val="uk-UA"/>
        </w:rPr>
        <w:t xml:space="preserve"> «</w:t>
      </w:r>
      <w:r w:rsidR="00844B46">
        <w:rPr>
          <w:rFonts w:ascii="Times New Roman" w:eastAsia="Times New Roman" w:hAnsi="Times New Roman"/>
          <w:sz w:val="28"/>
          <w:szCs w:val="28"/>
          <w:lang w:val="uk-UA" w:eastAsia="ru-RU"/>
        </w:rPr>
        <w:t xml:space="preserve">Про внесення змін до регіональної Програми організаційно-матеріального забезпечення </w:t>
      </w:r>
      <w:proofErr w:type="spellStart"/>
      <w:r w:rsidR="00844B46">
        <w:rPr>
          <w:rFonts w:ascii="Times New Roman" w:eastAsia="Times New Roman" w:hAnsi="Times New Roman"/>
          <w:sz w:val="28"/>
          <w:szCs w:val="28"/>
          <w:lang w:val="uk-UA" w:eastAsia="ru-RU"/>
        </w:rPr>
        <w:t>Заліщицького</w:t>
      </w:r>
      <w:proofErr w:type="spellEnd"/>
      <w:r w:rsidR="00844B46">
        <w:rPr>
          <w:rFonts w:ascii="Times New Roman" w:eastAsia="Times New Roman" w:hAnsi="Times New Roman"/>
          <w:sz w:val="28"/>
          <w:szCs w:val="28"/>
          <w:lang w:val="uk-UA" w:eastAsia="ru-RU"/>
        </w:rPr>
        <w:t xml:space="preserve"> районного трудового архіву на 2014-2018 роки</w:t>
      </w:r>
      <w:r w:rsidR="00844B46">
        <w:rPr>
          <w:rFonts w:ascii="Times New Roman" w:hAnsi="Times New Roman"/>
          <w:sz w:val="28"/>
          <w:szCs w:val="28"/>
          <w:lang w:val="uk-UA"/>
        </w:rPr>
        <w:t>»</w:t>
      </w:r>
      <w:r>
        <w:rPr>
          <w:rFonts w:ascii="Times New Roman" w:hAnsi="Times New Roman"/>
          <w:sz w:val="28"/>
          <w:szCs w:val="28"/>
          <w:lang w:val="uk-UA"/>
        </w:rPr>
        <w:t xml:space="preserve">, </w:t>
      </w:r>
      <w:r w:rsidRPr="00C96417">
        <w:rPr>
          <w:rFonts w:ascii="Times New Roman" w:hAnsi="Times New Roman"/>
          <w:sz w:val="28"/>
          <w:szCs w:val="28"/>
          <w:lang w:val="uk-UA"/>
        </w:rPr>
        <w:t xml:space="preserve">районна рада </w:t>
      </w:r>
    </w:p>
    <w:p w:rsidR="00844B46" w:rsidRPr="00844B46" w:rsidRDefault="00844B46" w:rsidP="00844B46">
      <w:pPr>
        <w:contextualSpacing/>
        <w:jc w:val="both"/>
        <w:rPr>
          <w:rFonts w:ascii="Times New Roman" w:eastAsia="Times New Roman" w:hAnsi="Times New Roman"/>
          <w:sz w:val="28"/>
          <w:szCs w:val="28"/>
          <w:lang w:val="uk-UA" w:eastAsia="ru-RU"/>
        </w:rPr>
      </w:pPr>
    </w:p>
    <w:p w:rsidR="00FF4E5D" w:rsidRPr="003A7AB9" w:rsidRDefault="00FF4E5D" w:rsidP="00FF4E5D">
      <w:pPr>
        <w:ind w:left="142" w:right="1"/>
        <w:jc w:val="center"/>
        <w:rPr>
          <w:rFonts w:ascii="Times New Roman" w:hAnsi="Times New Roman"/>
          <w:sz w:val="28"/>
          <w:szCs w:val="28"/>
          <w:lang w:val="uk-UA"/>
        </w:rPr>
      </w:pPr>
      <w:r>
        <w:rPr>
          <w:rFonts w:ascii="Times New Roman" w:hAnsi="Times New Roman"/>
          <w:b/>
          <w:sz w:val="28"/>
          <w:szCs w:val="28"/>
          <w:lang w:val="uk-UA"/>
        </w:rPr>
        <w:t>в и р і ш и л а:</w:t>
      </w:r>
    </w:p>
    <w:p w:rsidR="00FF4E5D" w:rsidRPr="00C96417" w:rsidRDefault="00FF4E5D" w:rsidP="00FF4E5D">
      <w:pPr>
        <w:ind w:firstLine="502"/>
        <w:contextualSpacing/>
        <w:jc w:val="both"/>
        <w:rPr>
          <w:rFonts w:ascii="Times New Roman" w:hAnsi="Times New Roman"/>
          <w:sz w:val="28"/>
          <w:szCs w:val="28"/>
          <w:lang w:val="uk-UA"/>
        </w:rPr>
      </w:pPr>
      <w:r w:rsidRPr="003A7AB9">
        <w:rPr>
          <w:rFonts w:ascii="Times New Roman" w:hAnsi="Times New Roman"/>
          <w:sz w:val="28"/>
          <w:szCs w:val="28"/>
          <w:lang w:val="uk-UA"/>
        </w:rPr>
        <w:t xml:space="preserve">   </w:t>
      </w:r>
    </w:p>
    <w:p w:rsidR="00FF4E5D" w:rsidRPr="00844B46" w:rsidRDefault="00844B46" w:rsidP="00844B46">
      <w:pPr>
        <w:ind w:firstLine="708"/>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1. Внести зміни </w:t>
      </w:r>
      <w:r>
        <w:rPr>
          <w:rFonts w:ascii="Times New Roman" w:eastAsia="Times New Roman" w:hAnsi="Times New Roman"/>
          <w:sz w:val="28"/>
          <w:szCs w:val="28"/>
          <w:lang w:val="uk-UA" w:eastAsia="ru-RU"/>
        </w:rPr>
        <w:t xml:space="preserve"> до регіональної Програми організаційно-матеріального забезпечення </w:t>
      </w:r>
      <w:proofErr w:type="spellStart"/>
      <w:r>
        <w:rPr>
          <w:rFonts w:ascii="Times New Roman" w:eastAsia="Times New Roman" w:hAnsi="Times New Roman"/>
          <w:sz w:val="28"/>
          <w:szCs w:val="28"/>
          <w:lang w:val="uk-UA" w:eastAsia="ru-RU"/>
        </w:rPr>
        <w:t>Заліщицького</w:t>
      </w:r>
      <w:proofErr w:type="spellEnd"/>
      <w:r>
        <w:rPr>
          <w:rFonts w:ascii="Times New Roman" w:eastAsia="Times New Roman" w:hAnsi="Times New Roman"/>
          <w:sz w:val="28"/>
          <w:szCs w:val="28"/>
          <w:lang w:val="uk-UA" w:eastAsia="ru-RU"/>
        </w:rPr>
        <w:t xml:space="preserve"> районного трудового архіву на 2014-2018 роки</w:t>
      </w:r>
      <w:r w:rsidR="00FF4E5D" w:rsidRPr="00F96AF4">
        <w:rPr>
          <w:rFonts w:ascii="Times New Roman" w:hAnsi="Times New Roman"/>
          <w:sz w:val="28"/>
          <w:szCs w:val="28"/>
          <w:lang w:val="uk-UA"/>
        </w:rPr>
        <w:t xml:space="preserve">, затвердженої рішенням сесії районної ради від </w:t>
      </w:r>
      <w:r>
        <w:rPr>
          <w:rFonts w:ascii="Times New Roman" w:hAnsi="Times New Roman"/>
          <w:sz w:val="28"/>
          <w:szCs w:val="28"/>
          <w:lang w:val="uk-UA"/>
        </w:rPr>
        <w:t>26 грудня 2013 року № 427, згідно додатку 1</w:t>
      </w:r>
      <w:r w:rsidR="00FF4E5D" w:rsidRPr="00F96AF4">
        <w:rPr>
          <w:rFonts w:ascii="Times New Roman" w:hAnsi="Times New Roman"/>
          <w:sz w:val="28"/>
          <w:szCs w:val="28"/>
          <w:lang w:val="uk-UA"/>
        </w:rPr>
        <w:t>.</w:t>
      </w:r>
    </w:p>
    <w:p w:rsidR="00FF4E5D" w:rsidRPr="00F96AF4" w:rsidRDefault="00FF4E5D" w:rsidP="00FF4E5D">
      <w:pPr>
        <w:jc w:val="both"/>
        <w:rPr>
          <w:rFonts w:ascii="Times New Roman" w:hAnsi="Times New Roman"/>
          <w:sz w:val="28"/>
          <w:szCs w:val="28"/>
          <w:lang w:val="uk-UA"/>
        </w:rPr>
      </w:pPr>
      <w:r w:rsidRPr="00F96AF4">
        <w:rPr>
          <w:rFonts w:ascii="Times New Roman" w:hAnsi="Times New Roman"/>
          <w:color w:val="000000"/>
          <w:sz w:val="28"/>
          <w:szCs w:val="28"/>
          <w:lang w:val="uk-UA"/>
        </w:rPr>
        <w:t xml:space="preserve">     </w:t>
      </w:r>
      <w:r w:rsidRPr="00F96AF4">
        <w:rPr>
          <w:rFonts w:ascii="Times New Roman" w:hAnsi="Times New Roman"/>
          <w:color w:val="000000"/>
          <w:sz w:val="28"/>
          <w:szCs w:val="28"/>
          <w:lang w:val="uk-UA"/>
        </w:rPr>
        <w:tab/>
      </w:r>
      <w:r w:rsidRPr="00583741">
        <w:rPr>
          <w:rFonts w:ascii="Times New Roman" w:hAnsi="Times New Roman"/>
          <w:color w:val="000000"/>
          <w:sz w:val="28"/>
          <w:szCs w:val="28"/>
          <w:shd w:val="clear" w:color="auto" w:fill="FFFFFF"/>
          <w:lang w:val="uk-UA"/>
        </w:rPr>
        <w:t>2. Контроль за виконанням даного рішення покласти на постійн</w:t>
      </w:r>
      <w:r>
        <w:rPr>
          <w:rFonts w:ascii="Times New Roman" w:hAnsi="Times New Roman"/>
          <w:color w:val="000000"/>
          <w:sz w:val="28"/>
          <w:szCs w:val="28"/>
          <w:shd w:val="clear" w:color="auto" w:fill="FFFFFF"/>
          <w:lang w:val="uk-UA"/>
        </w:rPr>
        <w:t>і</w:t>
      </w:r>
      <w:r w:rsidRPr="00583741">
        <w:rPr>
          <w:rFonts w:ascii="Times New Roman" w:hAnsi="Times New Roman"/>
          <w:color w:val="000000"/>
          <w:sz w:val="28"/>
          <w:szCs w:val="28"/>
          <w:shd w:val="clear" w:color="auto" w:fill="FFFFFF"/>
          <w:lang w:val="uk-UA"/>
        </w:rPr>
        <w:t xml:space="preserve"> комісі</w:t>
      </w:r>
      <w:r>
        <w:rPr>
          <w:rFonts w:ascii="Times New Roman" w:hAnsi="Times New Roman"/>
          <w:color w:val="000000"/>
          <w:sz w:val="28"/>
          <w:szCs w:val="28"/>
          <w:shd w:val="clear" w:color="auto" w:fill="FFFFFF"/>
          <w:lang w:val="uk-UA"/>
        </w:rPr>
        <w:t>ї</w:t>
      </w:r>
      <w:r w:rsidRPr="00583741">
        <w:rPr>
          <w:rFonts w:ascii="Times New Roman" w:hAnsi="Times New Roman"/>
          <w:color w:val="000000"/>
          <w:sz w:val="28"/>
          <w:szCs w:val="28"/>
          <w:shd w:val="clear" w:color="auto" w:fill="FFFFFF"/>
          <w:lang w:val="uk-UA"/>
        </w:rPr>
        <w:t xml:space="preserve"> районної ради з питань</w:t>
      </w:r>
      <w:r w:rsidRPr="00C96417">
        <w:rPr>
          <w:rFonts w:ascii="Times New Roman" w:hAnsi="Times New Roman"/>
          <w:sz w:val="28"/>
          <w:szCs w:val="28"/>
          <w:lang w:val="uk-UA"/>
        </w:rPr>
        <w:t xml:space="preserve"> соціально - економічного розвитку,</w:t>
      </w:r>
      <w:r>
        <w:rPr>
          <w:rFonts w:ascii="Times New Roman" w:hAnsi="Times New Roman"/>
          <w:sz w:val="28"/>
          <w:szCs w:val="28"/>
          <w:lang w:val="uk-UA"/>
        </w:rPr>
        <w:t xml:space="preserve"> бюджету, фінансів та власності</w:t>
      </w:r>
      <w:r w:rsidR="00844B46">
        <w:rPr>
          <w:rFonts w:ascii="Times New Roman" w:hAnsi="Times New Roman"/>
          <w:sz w:val="28"/>
          <w:szCs w:val="28"/>
          <w:lang w:val="uk-UA"/>
        </w:rPr>
        <w:t>.</w:t>
      </w:r>
    </w:p>
    <w:p w:rsidR="00FF4E5D" w:rsidRDefault="00FF4E5D" w:rsidP="00FF4E5D">
      <w:pPr>
        <w:ind w:right="-1"/>
        <w:jc w:val="both"/>
        <w:rPr>
          <w:rFonts w:ascii="Times New Roman" w:hAnsi="Times New Roman"/>
          <w:b/>
          <w:bCs/>
          <w:i/>
          <w:iCs/>
          <w:sz w:val="28"/>
          <w:szCs w:val="28"/>
          <w:lang w:val="uk-UA" w:eastAsia="uk-UA"/>
        </w:rPr>
      </w:pPr>
    </w:p>
    <w:p w:rsidR="00844B46" w:rsidRDefault="00844B46" w:rsidP="00FF4E5D">
      <w:pPr>
        <w:ind w:right="-1"/>
        <w:jc w:val="both"/>
        <w:rPr>
          <w:rFonts w:ascii="Times New Roman" w:hAnsi="Times New Roman"/>
          <w:b/>
          <w:bCs/>
          <w:i/>
          <w:iCs/>
          <w:sz w:val="28"/>
          <w:szCs w:val="28"/>
          <w:lang w:val="uk-UA" w:eastAsia="uk-UA"/>
        </w:rPr>
      </w:pPr>
    </w:p>
    <w:p w:rsidR="00844B46" w:rsidRDefault="00844B46" w:rsidP="00FF4E5D">
      <w:pPr>
        <w:ind w:right="-1"/>
        <w:jc w:val="both"/>
        <w:rPr>
          <w:rFonts w:ascii="Times New Roman" w:hAnsi="Times New Roman"/>
          <w:b/>
          <w:bCs/>
          <w:i/>
          <w:iCs/>
          <w:sz w:val="28"/>
          <w:szCs w:val="28"/>
          <w:lang w:val="uk-UA" w:eastAsia="uk-UA"/>
        </w:rPr>
      </w:pPr>
    </w:p>
    <w:p w:rsidR="00844B46" w:rsidRDefault="00844B46" w:rsidP="00FF4E5D">
      <w:pPr>
        <w:ind w:right="-1"/>
        <w:jc w:val="both"/>
        <w:rPr>
          <w:rFonts w:ascii="Times New Roman" w:hAnsi="Times New Roman"/>
          <w:b/>
          <w:bCs/>
          <w:i/>
          <w:iCs/>
          <w:sz w:val="28"/>
          <w:szCs w:val="28"/>
          <w:lang w:val="uk-UA" w:eastAsia="uk-UA"/>
        </w:rPr>
      </w:pPr>
    </w:p>
    <w:p w:rsidR="00844B46" w:rsidRPr="00C96417" w:rsidRDefault="00844B46" w:rsidP="00FF4E5D">
      <w:pPr>
        <w:ind w:right="-1"/>
        <w:jc w:val="both"/>
        <w:rPr>
          <w:rFonts w:ascii="Times New Roman" w:hAnsi="Times New Roman"/>
          <w:b/>
          <w:bCs/>
          <w:i/>
          <w:iCs/>
          <w:sz w:val="28"/>
          <w:szCs w:val="28"/>
          <w:lang w:val="uk-UA" w:eastAsia="uk-UA"/>
        </w:rPr>
      </w:pPr>
    </w:p>
    <w:p w:rsidR="00FF4E5D" w:rsidRPr="00C96417" w:rsidRDefault="00FF4E5D" w:rsidP="00FF4E5D">
      <w:pPr>
        <w:jc w:val="both"/>
        <w:rPr>
          <w:rFonts w:ascii="Times New Roman" w:hAnsi="Times New Roman"/>
          <w:sz w:val="28"/>
          <w:szCs w:val="28"/>
          <w:lang w:val="uk-UA"/>
        </w:rPr>
      </w:pPr>
    </w:p>
    <w:p w:rsidR="00FF4E5D" w:rsidRDefault="00FF4E5D" w:rsidP="00FF4E5D">
      <w:pPr>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FF4E5D" w:rsidRDefault="00FF4E5D" w:rsidP="00FF4E5D">
      <w:pPr>
        <w:rPr>
          <w:rFonts w:ascii="Times New Roman" w:hAnsi="Times New Roman"/>
          <w:b/>
          <w:bCs/>
          <w:sz w:val="28"/>
          <w:szCs w:val="28"/>
          <w:lang w:val="uk-UA"/>
        </w:rPr>
      </w:pPr>
    </w:p>
    <w:p w:rsidR="00FF4E5D" w:rsidRDefault="00FF4E5D" w:rsidP="00FF4E5D">
      <w:pPr>
        <w:rPr>
          <w:rFonts w:ascii="Times New Roman" w:hAnsi="Times New Roman"/>
          <w:b/>
          <w:bCs/>
          <w:sz w:val="28"/>
          <w:szCs w:val="28"/>
          <w:lang w:val="uk-UA"/>
        </w:rPr>
      </w:pPr>
    </w:p>
    <w:p w:rsidR="00FF4E5D" w:rsidRDefault="00FF4E5D" w:rsidP="00FF4E5D">
      <w:pPr>
        <w:rPr>
          <w:rFonts w:ascii="Times New Roman" w:hAnsi="Times New Roman"/>
          <w:b/>
          <w:bCs/>
          <w:sz w:val="28"/>
          <w:szCs w:val="28"/>
          <w:lang w:val="uk-UA"/>
        </w:rPr>
      </w:pPr>
    </w:p>
    <w:p w:rsidR="00406CD0" w:rsidRDefault="00406CD0" w:rsidP="00FF4E5D">
      <w:pPr>
        <w:rPr>
          <w:rFonts w:ascii="Times New Roman" w:hAnsi="Times New Roman"/>
          <w:b/>
          <w:bCs/>
          <w:sz w:val="28"/>
          <w:szCs w:val="28"/>
          <w:lang w:val="uk-UA"/>
        </w:rPr>
      </w:pPr>
    </w:p>
    <w:p w:rsidR="00FF4E5D" w:rsidRDefault="00FF4E5D" w:rsidP="00FF4E5D">
      <w:pPr>
        <w:rPr>
          <w:rFonts w:ascii="Times New Roman" w:hAnsi="Times New Roman"/>
          <w:b/>
          <w:bCs/>
          <w:sz w:val="28"/>
          <w:szCs w:val="28"/>
          <w:lang w:val="uk-UA"/>
        </w:rPr>
      </w:pPr>
    </w:p>
    <w:p w:rsidR="00FF4E5D" w:rsidRDefault="00FF4E5D" w:rsidP="00FF4E5D">
      <w:pPr>
        <w:rPr>
          <w:rFonts w:ascii="Times New Roman" w:hAnsi="Times New Roman"/>
          <w:b/>
          <w:bCs/>
          <w:sz w:val="28"/>
          <w:szCs w:val="28"/>
          <w:lang w:val="uk-UA"/>
        </w:rPr>
      </w:pPr>
    </w:p>
    <w:p w:rsidR="00FF4E5D" w:rsidRPr="00E47966" w:rsidRDefault="00FF4E5D" w:rsidP="00FF4E5D">
      <w:pPr>
        <w:rPr>
          <w:rFonts w:ascii="Times New Roman" w:eastAsia="Times New Roman" w:hAnsi="Times New Roman"/>
          <w:color w:val="000000"/>
          <w:sz w:val="28"/>
          <w:szCs w:val="28"/>
          <w:lang w:val="uk-UA" w:eastAsia="ru-RU"/>
        </w:rPr>
      </w:pPr>
      <w:r w:rsidRPr="00E47966">
        <w:rPr>
          <w:rFonts w:ascii="Times New Roman" w:eastAsia="Times New Roman" w:hAnsi="Times New Roman"/>
          <w:sz w:val="28"/>
          <w:szCs w:val="28"/>
          <w:lang w:val="uk-UA" w:eastAsia="ru-RU"/>
        </w:rPr>
        <w:t xml:space="preserve">                                                                    </w:t>
      </w:r>
      <w:r w:rsidR="008C00D8">
        <w:rPr>
          <w:rFonts w:ascii="Times New Roman" w:eastAsia="Times New Roman" w:hAnsi="Times New Roman"/>
          <w:sz w:val="28"/>
          <w:szCs w:val="28"/>
          <w:lang w:val="uk-UA" w:eastAsia="ru-RU"/>
        </w:rPr>
        <w:t xml:space="preserve">  </w:t>
      </w:r>
      <w:r w:rsidRPr="00E47966">
        <w:rPr>
          <w:rFonts w:ascii="Times New Roman" w:eastAsia="Times New Roman" w:hAnsi="Times New Roman"/>
          <w:sz w:val="28"/>
          <w:szCs w:val="28"/>
          <w:lang w:val="uk-UA" w:eastAsia="ru-RU"/>
        </w:rPr>
        <w:t xml:space="preserve">  Додаток 1</w:t>
      </w:r>
    </w:p>
    <w:p w:rsidR="00FF4E5D" w:rsidRPr="00E47966" w:rsidRDefault="00FF4E5D" w:rsidP="00FF4E5D">
      <w:pPr>
        <w:shd w:val="clear" w:color="auto" w:fill="FFFFFF"/>
        <w:ind w:left="4962"/>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до рішення районної ради</w:t>
      </w:r>
      <w:r w:rsidRPr="00E47966">
        <w:rPr>
          <w:rFonts w:ascii="Times New Roman" w:eastAsia="Times New Roman" w:hAnsi="Times New Roman"/>
          <w:color w:val="000000"/>
          <w:sz w:val="28"/>
          <w:szCs w:val="28"/>
          <w:lang w:val="uk-UA" w:eastAsia="ru-RU"/>
        </w:rPr>
        <w:tab/>
      </w:r>
      <w:r w:rsidRPr="00E47966">
        <w:rPr>
          <w:rFonts w:ascii="Times New Roman" w:eastAsia="Times New Roman" w:hAnsi="Times New Roman"/>
          <w:color w:val="000000"/>
          <w:sz w:val="28"/>
          <w:szCs w:val="28"/>
          <w:lang w:val="uk-UA" w:eastAsia="ru-RU"/>
        </w:rPr>
        <w:tab/>
      </w:r>
    </w:p>
    <w:p w:rsidR="00FF4E5D" w:rsidRPr="00E47966" w:rsidRDefault="00FF4E5D" w:rsidP="00FF4E5D">
      <w:pPr>
        <w:shd w:val="clear" w:color="auto" w:fill="FFFFFF"/>
        <w:ind w:left="4962"/>
        <w:jc w:val="both"/>
        <w:rPr>
          <w:rFonts w:ascii="Times New Roman" w:eastAsia="Times New Roman" w:hAnsi="Times New Roman"/>
          <w:color w:val="000000"/>
          <w:sz w:val="28"/>
          <w:szCs w:val="28"/>
          <w:lang w:val="uk-UA" w:eastAsia="ru-RU"/>
        </w:rPr>
      </w:pPr>
      <w:r w:rsidRPr="00E47966">
        <w:rPr>
          <w:rFonts w:ascii="Times New Roman" w:eastAsia="Times New Roman" w:hAnsi="Times New Roman"/>
          <w:color w:val="000000"/>
          <w:sz w:val="28"/>
          <w:szCs w:val="28"/>
          <w:lang w:val="uk-UA" w:eastAsia="ru-RU"/>
        </w:rPr>
        <w:t xml:space="preserve">від  </w:t>
      </w:r>
      <w:r w:rsidR="00844B46">
        <w:rPr>
          <w:rFonts w:ascii="Times New Roman" w:eastAsia="Times New Roman" w:hAnsi="Times New Roman"/>
          <w:color w:val="000000"/>
          <w:sz w:val="28"/>
          <w:szCs w:val="28"/>
          <w:lang w:val="uk-UA" w:eastAsia="ru-RU"/>
        </w:rPr>
        <w:t xml:space="preserve">22.11.2017 р. № </w:t>
      </w:r>
      <w:r w:rsidRPr="00E47966">
        <w:rPr>
          <w:rFonts w:ascii="Times New Roman" w:eastAsia="Times New Roman" w:hAnsi="Times New Roman"/>
          <w:color w:val="000000"/>
          <w:sz w:val="28"/>
          <w:szCs w:val="28"/>
          <w:lang w:val="uk-UA" w:eastAsia="ru-RU"/>
        </w:rPr>
        <w:t xml:space="preserve"> </w:t>
      </w:r>
      <w:r w:rsidR="00872ECC">
        <w:rPr>
          <w:rFonts w:ascii="Times New Roman" w:eastAsia="Times New Roman" w:hAnsi="Times New Roman"/>
          <w:color w:val="000000"/>
          <w:sz w:val="28"/>
          <w:szCs w:val="28"/>
          <w:lang w:val="uk-UA" w:eastAsia="ru-RU"/>
        </w:rPr>
        <w:t>282</w:t>
      </w:r>
    </w:p>
    <w:p w:rsidR="00FF4E5D" w:rsidRPr="00E47966" w:rsidRDefault="00FF4E5D" w:rsidP="00FF4E5D">
      <w:pPr>
        <w:shd w:val="clear" w:color="auto" w:fill="FFFFFF"/>
        <w:jc w:val="both"/>
        <w:rPr>
          <w:rFonts w:ascii="Times New Roman" w:eastAsia="Times New Roman" w:hAnsi="Times New Roman"/>
          <w:color w:val="000000"/>
          <w:sz w:val="28"/>
          <w:szCs w:val="28"/>
          <w:lang w:val="uk-UA" w:eastAsia="ru-RU"/>
        </w:rPr>
      </w:pPr>
    </w:p>
    <w:p w:rsidR="00FF4E5D" w:rsidRPr="00E47966" w:rsidRDefault="00FF4E5D" w:rsidP="00FF4E5D">
      <w:pPr>
        <w:shd w:val="clear" w:color="auto" w:fill="FFFFFF"/>
        <w:ind w:firstLine="709"/>
        <w:jc w:val="center"/>
        <w:rPr>
          <w:rFonts w:ascii="Times New Roman" w:eastAsia="Times New Roman" w:hAnsi="Times New Roman"/>
          <w:b/>
          <w:bCs/>
          <w:color w:val="000000"/>
          <w:sz w:val="28"/>
          <w:szCs w:val="28"/>
          <w:lang w:val="uk-UA" w:eastAsia="ru-RU"/>
        </w:rPr>
      </w:pPr>
    </w:p>
    <w:p w:rsidR="00FF4E5D" w:rsidRPr="00E47966" w:rsidRDefault="00FF4E5D" w:rsidP="00FF4E5D">
      <w:pPr>
        <w:shd w:val="clear" w:color="auto" w:fill="FFFFFF"/>
        <w:ind w:firstLine="709"/>
        <w:jc w:val="center"/>
        <w:rPr>
          <w:rFonts w:ascii="Times New Roman" w:eastAsia="Times New Roman" w:hAnsi="Times New Roman"/>
          <w:b/>
          <w:bCs/>
          <w:color w:val="000000"/>
          <w:sz w:val="28"/>
          <w:szCs w:val="28"/>
          <w:lang w:val="uk-UA" w:eastAsia="ru-RU"/>
        </w:rPr>
      </w:pPr>
    </w:p>
    <w:p w:rsidR="00FF4E5D" w:rsidRPr="00E47966" w:rsidRDefault="00FF4E5D" w:rsidP="00844B46">
      <w:pPr>
        <w:shd w:val="clear" w:color="auto" w:fill="FFFFFF"/>
        <w:jc w:val="center"/>
        <w:rPr>
          <w:rFonts w:ascii="Times New Roman" w:eastAsia="Times New Roman" w:hAnsi="Times New Roman"/>
          <w:b/>
          <w:bCs/>
          <w:color w:val="000000"/>
          <w:sz w:val="28"/>
          <w:szCs w:val="28"/>
          <w:lang w:val="uk-UA" w:eastAsia="ru-RU"/>
        </w:rPr>
      </w:pPr>
      <w:r w:rsidRPr="00E47966">
        <w:rPr>
          <w:rFonts w:ascii="Times New Roman" w:eastAsia="Times New Roman" w:hAnsi="Times New Roman"/>
          <w:b/>
          <w:bCs/>
          <w:color w:val="000000"/>
          <w:sz w:val="28"/>
          <w:szCs w:val="28"/>
          <w:lang w:val="uk-UA" w:eastAsia="ru-RU"/>
        </w:rPr>
        <w:t>ЗМІНИ,</w:t>
      </w:r>
    </w:p>
    <w:p w:rsidR="00844B46" w:rsidRDefault="00844B46" w:rsidP="00844B46">
      <w:pPr>
        <w:contextualSpacing/>
        <w:jc w:val="center"/>
        <w:rPr>
          <w:rFonts w:ascii="Times New Roman" w:eastAsia="Times New Roman" w:hAnsi="Times New Roman"/>
          <w:sz w:val="28"/>
          <w:szCs w:val="28"/>
          <w:lang w:val="uk-UA" w:eastAsia="ru-RU"/>
        </w:rPr>
      </w:pPr>
      <w:r>
        <w:rPr>
          <w:rFonts w:ascii="Times New Roman" w:eastAsia="Times New Roman" w:hAnsi="Times New Roman"/>
          <w:b/>
          <w:bCs/>
          <w:color w:val="000000"/>
          <w:sz w:val="28"/>
          <w:szCs w:val="28"/>
          <w:lang w:val="uk-UA" w:eastAsia="ru-RU"/>
        </w:rPr>
        <w:t>що вносяться</w:t>
      </w:r>
      <w:r w:rsidRPr="00844B46">
        <w:rPr>
          <w:rFonts w:ascii="Times New Roman" w:eastAsia="Times New Roman" w:hAnsi="Times New Roman"/>
          <w:b/>
          <w:sz w:val="28"/>
          <w:szCs w:val="28"/>
          <w:lang w:val="uk-UA" w:eastAsia="ru-RU"/>
        </w:rPr>
        <w:t xml:space="preserve"> до регіональної Програми організаційно-матеріального забезпечення </w:t>
      </w:r>
      <w:proofErr w:type="spellStart"/>
      <w:r w:rsidRPr="00844B46">
        <w:rPr>
          <w:rFonts w:ascii="Times New Roman" w:eastAsia="Times New Roman" w:hAnsi="Times New Roman"/>
          <w:b/>
          <w:sz w:val="28"/>
          <w:szCs w:val="28"/>
          <w:lang w:val="uk-UA" w:eastAsia="ru-RU"/>
        </w:rPr>
        <w:t>Заліщицького</w:t>
      </w:r>
      <w:proofErr w:type="spellEnd"/>
      <w:r w:rsidRPr="00844B46">
        <w:rPr>
          <w:rFonts w:ascii="Times New Roman" w:eastAsia="Times New Roman" w:hAnsi="Times New Roman"/>
          <w:b/>
          <w:sz w:val="28"/>
          <w:szCs w:val="28"/>
          <w:lang w:val="uk-UA" w:eastAsia="ru-RU"/>
        </w:rPr>
        <w:t xml:space="preserve"> районного трудового архіву на 2014-2018 роки</w:t>
      </w:r>
    </w:p>
    <w:p w:rsidR="00FF4E5D" w:rsidRPr="00E47966" w:rsidRDefault="00FF4E5D" w:rsidP="00537D05">
      <w:pPr>
        <w:shd w:val="clear" w:color="auto" w:fill="FFFFFF"/>
        <w:jc w:val="both"/>
        <w:rPr>
          <w:rFonts w:ascii="Times New Roman" w:eastAsia="Times New Roman" w:hAnsi="Times New Roman"/>
          <w:bCs/>
          <w:color w:val="000000"/>
          <w:sz w:val="28"/>
          <w:szCs w:val="28"/>
          <w:lang w:val="uk-UA" w:eastAsia="ru-RU"/>
        </w:rPr>
      </w:pPr>
    </w:p>
    <w:p w:rsidR="00537D05" w:rsidRPr="00537D05" w:rsidRDefault="00537D05" w:rsidP="00537D05">
      <w:pPr>
        <w:ind w:firstLine="709"/>
        <w:jc w:val="both"/>
        <w:rPr>
          <w:rFonts w:ascii="Times New Roman" w:hAnsi="Times New Roman"/>
          <w:sz w:val="28"/>
          <w:szCs w:val="28"/>
          <w:lang w:val="uk-UA"/>
        </w:rPr>
      </w:pPr>
      <w:r w:rsidRPr="00537D05">
        <w:rPr>
          <w:rFonts w:ascii="Times New Roman" w:hAnsi="Times New Roman"/>
          <w:sz w:val="28"/>
          <w:szCs w:val="28"/>
          <w:lang w:val="uk-UA"/>
        </w:rPr>
        <w:t xml:space="preserve">У додатку 1 до регіональної Програми таблицю «Ресурсне забезпечення регіональної Програми організаційно-матеріального забезпечення </w:t>
      </w:r>
      <w:proofErr w:type="spellStart"/>
      <w:r w:rsidRPr="00537D05">
        <w:rPr>
          <w:rFonts w:ascii="Times New Roman" w:hAnsi="Times New Roman"/>
          <w:sz w:val="28"/>
          <w:szCs w:val="28"/>
          <w:lang w:val="uk-UA"/>
        </w:rPr>
        <w:t>Заліщицького</w:t>
      </w:r>
      <w:proofErr w:type="spellEnd"/>
      <w:r w:rsidRPr="00537D05">
        <w:rPr>
          <w:rFonts w:ascii="Times New Roman" w:hAnsi="Times New Roman"/>
          <w:sz w:val="28"/>
          <w:szCs w:val="28"/>
          <w:lang w:val="uk-UA"/>
        </w:rPr>
        <w:t xml:space="preserve"> районного трудового архіву на 2014-2018 роки» викласти в такій редакції:</w:t>
      </w:r>
    </w:p>
    <w:p w:rsidR="00537D05" w:rsidRPr="00537D05" w:rsidRDefault="00537D05" w:rsidP="00537D05">
      <w:pPr>
        <w:jc w:val="right"/>
        <w:rPr>
          <w:rFonts w:ascii="Times New Roman" w:hAnsi="Times New Roman"/>
          <w:sz w:val="28"/>
          <w:szCs w:val="28"/>
          <w:lang w:val="uk-UA"/>
        </w:rPr>
      </w:pPr>
      <w:r w:rsidRPr="00537D05">
        <w:rPr>
          <w:rFonts w:ascii="Times New Roman" w:hAnsi="Times New Roman"/>
          <w:sz w:val="28"/>
          <w:szCs w:val="28"/>
          <w:lang w:val="uk-UA"/>
        </w:rPr>
        <w:tab/>
      </w:r>
      <w:r w:rsidRPr="00537D05">
        <w:rPr>
          <w:rFonts w:ascii="Times New Roman" w:hAnsi="Times New Roman"/>
          <w:sz w:val="28"/>
          <w:szCs w:val="28"/>
          <w:lang w:val="uk-UA"/>
        </w:rPr>
        <w:tab/>
      </w:r>
      <w:r w:rsidRPr="00537D05">
        <w:rPr>
          <w:rFonts w:ascii="Times New Roman" w:hAnsi="Times New Roman"/>
          <w:sz w:val="28"/>
          <w:szCs w:val="28"/>
          <w:lang w:val="uk-UA"/>
        </w:rPr>
        <w:tab/>
      </w:r>
      <w:r w:rsidRPr="00537D05">
        <w:rPr>
          <w:rFonts w:ascii="Times New Roman" w:hAnsi="Times New Roman"/>
          <w:sz w:val="28"/>
          <w:szCs w:val="28"/>
          <w:lang w:val="uk-UA"/>
        </w:rPr>
        <w:tab/>
      </w:r>
      <w:r w:rsidRPr="00537D05">
        <w:rPr>
          <w:rFonts w:ascii="Times New Roman" w:hAnsi="Times New Roman"/>
          <w:sz w:val="28"/>
          <w:szCs w:val="28"/>
          <w:lang w:val="uk-UA"/>
        </w:rPr>
        <w:tab/>
      </w:r>
      <w:r w:rsidRPr="00537D05">
        <w:rPr>
          <w:rFonts w:ascii="Times New Roman" w:hAnsi="Times New Roman"/>
          <w:sz w:val="28"/>
          <w:szCs w:val="28"/>
          <w:lang w:val="uk-UA"/>
        </w:rPr>
        <w:tab/>
      </w:r>
      <w:r w:rsidRPr="00537D05">
        <w:rPr>
          <w:rFonts w:ascii="Times New Roman" w:hAnsi="Times New Roman"/>
          <w:sz w:val="28"/>
          <w:szCs w:val="28"/>
          <w:lang w:val="uk-UA"/>
        </w:rPr>
        <w:tab/>
      </w:r>
      <w:r w:rsidRPr="00537D05">
        <w:rPr>
          <w:rFonts w:ascii="Times New Roman" w:hAnsi="Times New Roman"/>
          <w:sz w:val="28"/>
          <w:szCs w:val="28"/>
          <w:lang w:val="uk-UA"/>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3"/>
        <w:gridCol w:w="992"/>
        <w:gridCol w:w="992"/>
        <w:gridCol w:w="1224"/>
        <w:gridCol w:w="1229"/>
        <w:gridCol w:w="18"/>
        <w:gridCol w:w="1640"/>
      </w:tblGrid>
      <w:tr w:rsidR="00537D05" w:rsidRPr="00537D05" w:rsidTr="002531C7">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Обсяг коштів, які пропонуються залучити на виконання програми, грн.</w:t>
            </w:r>
          </w:p>
        </w:tc>
        <w:tc>
          <w:tcPr>
            <w:tcW w:w="5448" w:type="dxa"/>
            <w:gridSpan w:val="6"/>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Етапи виконання програми</w:t>
            </w:r>
          </w:p>
          <w:p w:rsidR="00537D05" w:rsidRPr="00537D05" w:rsidRDefault="00537D05" w:rsidP="002531C7">
            <w:pPr>
              <w:jc w:val="right"/>
              <w:rPr>
                <w:rFonts w:ascii="Times New Roman" w:hAnsi="Times New Roman"/>
                <w:sz w:val="28"/>
                <w:szCs w:val="28"/>
                <w:lang w:val="uk-U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Усього витрат на виконання програми,</w:t>
            </w:r>
          </w:p>
        </w:tc>
      </w:tr>
      <w:tr w:rsidR="00537D05" w:rsidRPr="00537D05" w:rsidTr="002531C7">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D05" w:rsidRPr="00537D05" w:rsidRDefault="00537D05" w:rsidP="002531C7">
            <w:pPr>
              <w:rPr>
                <w:rFonts w:ascii="Times New Roman" w:hAnsi="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2016</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2017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2018</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p>
        </w:tc>
      </w:tr>
      <w:tr w:rsidR="00537D05" w:rsidRPr="00537D05" w:rsidTr="002531C7">
        <w:tc>
          <w:tcPr>
            <w:tcW w:w="2410"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Обсяг ресурсів, усього у тому числі:</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68000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73500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83700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103900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154200</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483300</w:t>
            </w:r>
          </w:p>
          <w:p w:rsidR="00537D05" w:rsidRPr="00537D05" w:rsidRDefault="00537D05" w:rsidP="002531C7">
            <w:pPr>
              <w:jc w:val="center"/>
              <w:rPr>
                <w:rFonts w:ascii="Times New Roman" w:hAnsi="Times New Roman"/>
                <w:sz w:val="28"/>
                <w:szCs w:val="28"/>
                <w:lang w:val="uk-UA"/>
              </w:rPr>
            </w:pPr>
          </w:p>
        </w:tc>
      </w:tr>
      <w:tr w:rsidR="00537D05" w:rsidRPr="00537D05" w:rsidTr="002531C7">
        <w:tc>
          <w:tcPr>
            <w:tcW w:w="2410"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Районний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80000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89000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100000</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465000</w:t>
            </w:r>
          </w:p>
        </w:tc>
      </w:tr>
      <w:tr w:rsidR="00537D05" w:rsidRPr="00537D05" w:rsidTr="002531C7">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Власні доходи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3700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3900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4200</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18300</w:t>
            </w:r>
          </w:p>
        </w:tc>
      </w:tr>
      <w:tr w:rsidR="00537D05" w:rsidRPr="00537D05" w:rsidTr="002531C7">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 xml:space="preserve">Міський, </w:t>
            </w:r>
            <w:proofErr w:type="spellStart"/>
            <w:r w:rsidRPr="00537D05">
              <w:rPr>
                <w:rFonts w:ascii="Times New Roman" w:hAnsi="Times New Roman"/>
                <w:sz w:val="28"/>
                <w:szCs w:val="28"/>
                <w:lang w:val="uk-UA"/>
              </w:rPr>
              <w:t>селищ-</w:t>
            </w:r>
            <w:proofErr w:type="spellEnd"/>
          </w:p>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ний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11000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50000</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537D05" w:rsidRPr="00537D05" w:rsidRDefault="00537D05" w:rsidP="002531C7">
            <w:pPr>
              <w:jc w:val="center"/>
              <w:rPr>
                <w:rFonts w:ascii="Times New Roman" w:hAnsi="Times New Roman"/>
                <w:sz w:val="28"/>
                <w:szCs w:val="28"/>
                <w:lang w:val="uk-UA"/>
              </w:rPr>
            </w:pPr>
            <w:r w:rsidRPr="00537D05">
              <w:rPr>
                <w:rFonts w:ascii="Times New Roman" w:hAnsi="Times New Roman"/>
                <w:sz w:val="28"/>
                <w:szCs w:val="28"/>
                <w:lang w:val="uk-UA"/>
              </w:rPr>
              <w:t>61000</w:t>
            </w:r>
          </w:p>
        </w:tc>
      </w:tr>
    </w:tbl>
    <w:p w:rsidR="00537D05" w:rsidRPr="00537D05" w:rsidRDefault="00537D05" w:rsidP="00537D05">
      <w:pPr>
        <w:jc w:val="right"/>
        <w:rPr>
          <w:rFonts w:ascii="Times New Roman" w:hAnsi="Times New Roman"/>
          <w:sz w:val="28"/>
          <w:szCs w:val="28"/>
          <w:lang w:val="uk-UA"/>
        </w:rPr>
      </w:pPr>
    </w:p>
    <w:p w:rsidR="00537D05" w:rsidRPr="00537D05" w:rsidRDefault="00537D05" w:rsidP="00537D05">
      <w:pPr>
        <w:jc w:val="right"/>
        <w:rPr>
          <w:rFonts w:ascii="Times New Roman" w:hAnsi="Times New Roman"/>
          <w:sz w:val="28"/>
          <w:szCs w:val="28"/>
          <w:lang w:val="uk-UA"/>
        </w:rPr>
      </w:pPr>
    </w:p>
    <w:p w:rsidR="00537D05" w:rsidRPr="00537D05" w:rsidRDefault="00537D05" w:rsidP="00537D05">
      <w:pPr>
        <w:ind w:firstLine="709"/>
        <w:jc w:val="both"/>
        <w:rPr>
          <w:rFonts w:ascii="Times New Roman" w:hAnsi="Times New Roman"/>
          <w:sz w:val="28"/>
          <w:szCs w:val="28"/>
          <w:lang w:val="uk-UA"/>
        </w:rPr>
      </w:pPr>
      <w:r w:rsidRPr="00537D05">
        <w:rPr>
          <w:rFonts w:ascii="Times New Roman" w:hAnsi="Times New Roman"/>
          <w:sz w:val="28"/>
          <w:szCs w:val="28"/>
          <w:lang w:val="uk-UA"/>
        </w:rPr>
        <w:t xml:space="preserve">В додатку 2 до регіональної Програми в таблиці «Напрями діяльності та заходи регіональної Програми організаційно-матеріального забезпечення </w:t>
      </w:r>
      <w:proofErr w:type="spellStart"/>
      <w:r w:rsidRPr="00537D05">
        <w:rPr>
          <w:rFonts w:ascii="Times New Roman" w:hAnsi="Times New Roman"/>
          <w:sz w:val="28"/>
          <w:szCs w:val="28"/>
          <w:lang w:val="uk-UA"/>
        </w:rPr>
        <w:t>Заліщицького</w:t>
      </w:r>
      <w:proofErr w:type="spellEnd"/>
      <w:r w:rsidRPr="00537D05">
        <w:rPr>
          <w:rFonts w:ascii="Times New Roman" w:hAnsi="Times New Roman"/>
          <w:sz w:val="28"/>
          <w:szCs w:val="28"/>
          <w:lang w:val="uk-UA"/>
        </w:rPr>
        <w:t xml:space="preserve"> районного трудового архіву на 2014-2018 роки» в колонці «Орієнтовні обсяги фінансування» цифри «2017 – 85 000, 2018 – 90 000» замінити цифрами «2017 – 89 000, 2018 – 100 000».</w:t>
      </w:r>
    </w:p>
    <w:p w:rsidR="00537D05" w:rsidRPr="00537D05" w:rsidRDefault="00537D05" w:rsidP="00537D05">
      <w:pPr>
        <w:jc w:val="right"/>
        <w:rPr>
          <w:rFonts w:ascii="Times New Roman" w:hAnsi="Times New Roman"/>
          <w:sz w:val="28"/>
          <w:szCs w:val="28"/>
          <w:lang w:val="uk-UA"/>
        </w:rPr>
      </w:pPr>
    </w:p>
    <w:p w:rsidR="00537D05" w:rsidRPr="00537D05" w:rsidRDefault="00537D05" w:rsidP="00537D05">
      <w:pPr>
        <w:jc w:val="right"/>
        <w:rPr>
          <w:rFonts w:ascii="Times New Roman" w:hAnsi="Times New Roman"/>
          <w:sz w:val="28"/>
          <w:szCs w:val="28"/>
          <w:lang w:val="uk-UA"/>
        </w:rPr>
      </w:pPr>
    </w:p>
    <w:p w:rsidR="00537D05" w:rsidRDefault="00537D05" w:rsidP="00FF4E5D">
      <w:pPr>
        <w:shd w:val="clear" w:color="auto" w:fill="FFFFFF"/>
        <w:jc w:val="both"/>
        <w:rPr>
          <w:rFonts w:ascii="Times New Roman" w:hAnsi="Times New Roman"/>
          <w:b/>
          <w:bCs/>
          <w:color w:val="000000"/>
          <w:sz w:val="28"/>
          <w:szCs w:val="28"/>
          <w:lang w:val="uk-UA"/>
        </w:rPr>
      </w:pPr>
      <w:r>
        <w:rPr>
          <w:rFonts w:ascii="Times New Roman" w:hAnsi="Times New Roman"/>
          <w:b/>
          <w:bCs/>
          <w:color w:val="000000"/>
          <w:sz w:val="28"/>
          <w:szCs w:val="28"/>
          <w:lang w:val="uk-UA"/>
        </w:rPr>
        <w:t>Керуючий справами виконавчого</w:t>
      </w:r>
    </w:p>
    <w:p w:rsidR="00FF4E5D" w:rsidRDefault="00537D05" w:rsidP="00FF4E5D">
      <w:pPr>
        <w:shd w:val="clear" w:color="auto" w:fill="FFFFFF"/>
        <w:jc w:val="both"/>
        <w:rPr>
          <w:rFonts w:ascii="Times New Roman" w:eastAsia="Times New Roman" w:hAnsi="Times New Roman"/>
          <w:spacing w:val="-4"/>
          <w:sz w:val="28"/>
          <w:szCs w:val="26"/>
          <w:lang w:val="uk-UA" w:eastAsia="ru-RU"/>
        </w:rPr>
      </w:pPr>
      <w:r>
        <w:rPr>
          <w:rFonts w:ascii="Times New Roman" w:hAnsi="Times New Roman"/>
          <w:b/>
          <w:bCs/>
          <w:color w:val="000000"/>
          <w:sz w:val="28"/>
          <w:szCs w:val="28"/>
          <w:lang w:val="uk-UA"/>
        </w:rPr>
        <w:t>апарату районної ради</w:t>
      </w:r>
      <w:r w:rsidR="00FF4E5D" w:rsidRPr="00E47966">
        <w:rPr>
          <w:rFonts w:ascii="Times New Roman" w:eastAsia="Times New Roman" w:hAnsi="Times New Roman"/>
          <w:spacing w:val="-4"/>
          <w:sz w:val="28"/>
          <w:szCs w:val="26"/>
          <w:lang w:val="uk-UA" w:eastAsia="ru-RU"/>
        </w:rPr>
        <w:tab/>
      </w:r>
      <w:r w:rsidR="00FF4E5D" w:rsidRPr="00E47966">
        <w:rPr>
          <w:rFonts w:ascii="Times New Roman" w:eastAsia="Times New Roman" w:hAnsi="Times New Roman"/>
          <w:spacing w:val="-4"/>
          <w:sz w:val="28"/>
          <w:szCs w:val="26"/>
          <w:lang w:val="uk-UA" w:eastAsia="ru-RU"/>
        </w:rPr>
        <w:tab/>
      </w:r>
      <w:r w:rsidR="00FF4E5D" w:rsidRPr="00E47966">
        <w:rPr>
          <w:rFonts w:ascii="Times New Roman" w:eastAsia="Times New Roman" w:hAnsi="Times New Roman"/>
          <w:spacing w:val="-4"/>
          <w:sz w:val="28"/>
          <w:szCs w:val="26"/>
          <w:lang w:val="uk-UA" w:eastAsia="ru-RU"/>
        </w:rPr>
        <w:tab/>
      </w:r>
      <w:r w:rsidR="00FF4E5D" w:rsidRPr="00E47966">
        <w:rPr>
          <w:rFonts w:ascii="Times New Roman" w:eastAsia="Times New Roman" w:hAnsi="Times New Roman"/>
          <w:spacing w:val="-4"/>
          <w:sz w:val="28"/>
          <w:szCs w:val="26"/>
          <w:lang w:val="uk-UA" w:eastAsia="ru-RU"/>
        </w:rPr>
        <w:tab/>
      </w:r>
      <w:r>
        <w:rPr>
          <w:rFonts w:ascii="Times New Roman" w:eastAsia="Times New Roman" w:hAnsi="Times New Roman"/>
          <w:spacing w:val="-4"/>
          <w:sz w:val="28"/>
          <w:szCs w:val="26"/>
          <w:lang w:val="uk-UA" w:eastAsia="ru-RU"/>
        </w:rPr>
        <w:t xml:space="preserve">         </w:t>
      </w:r>
      <w:r w:rsidRPr="00537D05">
        <w:rPr>
          <w:rFonts w:ascii="Times New Roman" w:eastAsia="Times New Roman" w:hAnsi="Times New Roman"/>
          <w:b/>
          <w:spacing w:val="-4"/>
          <w:sz w:val="28"/>
          <w:szCs w:val="26"/>
          <w:lang w:val="uk-UA" w:eastAsia="ru-RU"/>
        </w:rPr>
        <w:t>П.М.</w:t>
      </w:r>
      <w:proofErr w:type="spellStart"/>
      <w:r w:rsidRPr="00537D05">
        <w:rPr>
          <w:rFonts w:ascii="Times New Roman" w:eastAsia="Times New Roman" w:hAnsi="Times New Roman"/>
          <w:b/>
          <w:spacing w:val="-4"/>
          <w:sz w:val="28"/>
          <w:szCs w:val="26"/>
          <w:lang w:val="uk-UA" w:eastAsia="ru-RU"/>
        </w:rPr>
        <w:t>Мирончук</w:t>
      </w:r>
      <w:proofErr w:type="spellEnd"/>
      <w:r w:rsidR="00FF4E5D" w:rsidRPr="00537D05">
        <w:rPr>
          <w:rFonts w:ascii="Times New Roman" w:eastAsia="Times New Roman" w:hAnsi="Times New Roman"/>
          <w:b/>
          <w:spacing w:val="-4"/>
          <w:sz w:val="28"/>
          <w:szCs w:val="26"/>
          <w:lang w:val="uk-UA" w:eastAsia="ru-RU"/>
        </w:rPr>
        <w:tab/>
      </w:r>
      <w:r w:rsidR="00FF4E5D" w:rsidRPr="00E47966">
        <w:rPr>
          <w:rFonts w:ascii="Times New Roman" w:eastAsia="Times New Roman" w:hAnsi="Times New Roman"/>
          <w:spacing w:val="-4"/>
          <w:sz w:val="28"/>
          <w:szCs w:val="26"/>
          <w:lang w:val="uk-UA" w:eastAsia="ru-RU"/>
        </w:rPr>
        <w:tab/>
      </w:r>
      <w:r w:rsidR="00FF4E5D" w:rsidRPr="00E47966">
        <w:rPr>
          <w:rFonts w:ascii="Times New Roman" w:eastAsia="Times New Roman" w:hAnsi="Times New Roman"/>
          <w:spacing w:val="-4"/>
          <w:sz w:val="28"/>
          <w:szCs w:val="26"/>
          <w:lang w:val="uk-UA" w:eastAsia="ru-RU"/>
        </w:rPr>
        <w:tab/>
      </w:r>
    </w:p>
    <w:p w:rsidR="00FF4E5D" w:rsidRDefault="00FF4E5D" w:rsidP="00FF4E5D">
      <w:pPr>
        <w:shd w:val="clear" w:color="auto" w:fill="FFFFFF"/>
        <w:jc w:val="both"/>
        <w:rPr>
          <w:rFonts w:ascii="Times New Roman" w:eastAsia="Times New Roman" w:hAnsi="Times New Roman"/>
          <w:spacing w:val="-4"/>
          <w:sz w:val="28"/>
          <w:szCs w:val="26"/>
          <w:lang w:val="uk-UA" w:eastAsia="ru-RU"/>
        </w:rPr>
      </w:pPr>
    </w:p>
    <w:p w:rsidR="00FF4E5D" w:rsidRDefault="00FF4E5D" w:rsidP="00FF4E5D">
      <w:pPr>
        <w:shd w:val="clear" w:color="auto" w:fill="FFFFFF"/>
        <w:jc w:val="both"/>
        <w:rPr>
          <w:rFonts w:ascii="Times New Roman" w:eastAsia="Times New Roman" w:hAnsi="Times New Roman"/>
          <w:spacing w:val="-4"/>
          <w:sz w:val="28"/>
          <w:szCs w:val="26"/>
          <w:lang w:val="uk-UA" w:eastAsia="ru-RU"/>
        </w:rPr>
      </w:pPr>
    </w:p>
    <w:p w:rsidR="00FF4E5D" w:rsidRDefault="00FF4E5D" w:rsidP="00FF4E5D">
      <w:pPr>
        <w:shd w:val="clear" w:color="auto" w:fill="FFFFFF"/>
        <w:jc w:val="both"/>
        <w:rPr>
          <w:rFonts w:ascii="Times New Roman" w:eastAsia="Times New Roman" w:hAnsi="Times New Roman"/>
          <w:spacing w:val="-4"/>
          <w:sz w:val="28"/>
          <w:szCs w:val="26"/>
          <w:lang w:val="uk-UA" w:eastAsia="ru-RU"/>
        </w:rPr>
      </w:pPr>
    </w:p>
    <w:p w:rsidR="00E21D66" w:rsidRDefault="00E21D66" w:rsidP="00E21D66">
      <w:pPr>
        <w:jc w:val="center"/>
        <w:rPr>
          <w:rFonts w:ascii="Times New Roman" w:hAnsi="Times New Roman"/>
          <w:b/>
          <w:sz w:val="28"/>
          <w:szCs w:val="28"/>
          <w:lang w:val="uk-UA"/>
        </w:rPr>
      </w:pPr>
      <w:r w:rsidRPr="00BD7FAE">
        <w:rPr>
          <w:rFonts w:ascii="Times New Roman" w:hAnsi="Times New Roman"/>
          <w:b/>
          <w:noProof/>
          <w:sz w:val="28"/>
          <w:szCs w:val="28"/>
          <w:lang w:eastAsia="ru-RU"/>
        </w:rPr>
        <w:drawing>
          <wp:inline distT="0" distB="0" distL="0" distR="0" wp14:anchorId="1FA62541" wp14:editId="43EFE563">
            <wp:extent cx="424815" cy="577215"/>
            <wp:effectExtent l="0" t="0" r="0" b="0"/>
            <wp:docPr id="10" name="Рисунок 10"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E21D66" w:rsidRPr="00BD7FAE" w:rsidRDefault="00E21D66" w:rsidP="00E21D66">
      <w:pPr>
        <w:jc w:val="center"/>
        <w:rPr>
          <w:rFonts w:ascii="Times New Roman" w:hAnsi="Times New Roman"/>
          <w:b/>
          <w:sz w:val="28"/>
          <w:szCs w:val="28"/>
        </w:rPr>
      </w:pPr>
      <w:r w:rsidRPr="00BD7FAE">
        <w:rPr>
          <w:rFonts w:ascii="Times New Roman" w:hAnsi="Times New Roman"/>
          <w:b/>
          <w:sz w:val="28"/>
          <w:szCs w:val="28"/>
        </w:rPr>
        <w:t>УКРАЇНА</w:t>
      </w:r>
    </w:p>
    <w:p w:rsidR="00E21D66" w:rsidRPr="00BD7FAE" w:rsidRDefault="00E21D66" w:rsidP="00E21D66">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E21D66" w:rsidRPr="00BD7FAE" w:rsidRDefault="00E21D66" w:rsidP="00E21D66">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E21D66" w:rsidRPr="002F55CF" w:rsidRDefault="00E21D66" w:rsidP="00E21D66">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E21D66" w:rsidRPr="00BD7FAE" w:rsidRDefault="00E21D66" w:rsidP="00E21D66">
      <w:pPr>
        <w:jc w:val="center"/>
        <w:rPr>
          <w:rFonts w:ascii="Times New Roman" w:hAnsi="Times New Roman"/>
          <w:b/>
          <w:sz w:val="28"/>
          <w:szCs w:val="28"/>
        </w:rPr>
      </w:pPr>
    </w:p>
    <w:p w:rsidR="00E21D66" w:rsidRPr="00BD7FAE" w:rsidRDefault="00E21D66" w:rsidP="00E21D66">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E21D66" w:rsidRPr="00BD7FAE" w:rsidRDefault="00E21D66" w:rsidP="00E21D66">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E21D66" w:rsidRPr="00BD7FAE" w:rsidTr="00AE7DCE">
        <w:trPr>
          <w:trHeight w:val="20"/>
        </w:trPr>
        <w:tc>
          <w:tcPr>
            <w:tcW w:w="9570" w:type="dxa"/>
            <w:tcBorders>
              <w:top w:val="nil"/>
              <w:left w:val="nil"/>
              <w:right w:val="nil"/>
            </w:tcBorders>
          </w:tcPr>
          <w:p w:rsidR="00E21D66" w:rsidRPr="00BD7FAE" w:rsidRDefault="00E21D66"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283</w:t>
            </w:r>
          </w:p>
        </w:tc>
      </w:tr>
    </w:tbl>
    <w:p w:rsidR="00E21D66" w:rsidRPr="00617C6D" w:rsidRDefault="00E21D66" w:rsidP="00E21D66">
      <w:pPr>
        <w:shd w:val="clear" w:color="auto" w:fill="FFFFFF"/>
        <w:ind w:right="4818"/>
        <w:jc w:val="both"/>
        <w:rPr>
          <w:rFonts w:ascii="Times New Roman" w:hAnsi="Times New Roman"/>
          <w:color w:val="000000"/>
          <w:sz w:val="28"/>
          <w:szCs w:val="28"/>
          <w:lang w:val="uk-UA"/>
        </w:rPr>
      </w:pPr>
    </w:p>
    <w:p w:rsidR="00E21D66" w:rsidRPr="00617C6D" w:rsidRDefault="00E21D66" w:rsidP="00E21D66">
      <w:pPr>
        <w:shd w:val="clear" w:color="auto" w:fill="FFFFFF"/>
        <w:ind w:right="-1"/>
        <w:jc w:val="both"/>
        <w:rPr>
          <w:rFonts w:ascii="Times New Roman" w:hAnsi="Times New Roman"/>
          <w:b/>
          <w:color w:val="000000"/>
          <w:sz w:val="28"/>
          <w:szCs w:val="28"/>
        </w:rPr>
      </w:pPr>
      <w:r w:rsidRPr="00617C6D">
        <w:rPr>
          <w:rFonts w:ascii="Times New Roman" w:hAnsi="Times New Roman"/>
          <w:b/>
          <w:color w:val="000000"/>
          <w:sz w:val="28"/>
          <w:szCs w:val="28"/>
          <w:lang w:val="uk-UA"/>
        </w:rPr>
        <w:t>П</w:t>
      </w:r>
      <w:r>
        <w:rPr>
          <w:rFonts w:ascii="Times New Roman" w:hAnsi="Times New Roman"/>
          <w:b/>
          <w:color w:val="000000"/>
          <w:sz w:val="28"/>
          <w:szCs w:val="28"/>
          <w:lang w:val="uk-UA"/>
        </w:rPr>
        <w:t xml:space="preserve">ро  надання дозволу на списання </w:t>
      </w:r>
      <w:r w:rsidRPr="00617C6D">
        <w:rPr>
          <w:rFonts w:ascii="Times New Roman" w:hAnsi="Times New Roman"/>
          <w:b/>
          <w:color w:val="000000"/>
          <w:sz w:val="28"/>
          <w:szCs w:val="28"/>
          <w:lang w:val="uk-UA"/>
        </w:rPr>
        <w:t>основних засобів з балансу комунального закладу «</w:t>
      </w:r>
      <w:proofErr w:type="spellStart"/>
      <w:r w:rsidRPr="00617C6D">
        <w:rPr>
          <w:rFonts w:ascii="Times New Roman" w:hAnsi="Times New Roman"/>
          <w:b/>
          <w:color w:val="000000"/>
          <w:sz w:val="28"/>
          <w:szCs w:val="28"/>
          <w:lang w:val="uk-UA"/>
        </w:rPr>
        <w:t>Заліщицький</w:t>
      </w:r>
      <w:proofErr w:type="spellEnd"/>
      <w:r w:rsidRPr="00617C6D">
        <w:rPr>
          <w:rFonts w:ascii="Times New Roman" w:hAnsi="Times New Roman"/>
          <w:b/>
          <w:color w:val="000000"/>
          <w:sz w:val="28"/>
          <w:szCs w:val="28"/>
          <w:lang w:val="uk-UA"/>
        </w:rPr>
        <w:t xml:space="preserve"> районний центр первинної медико-санітарної допомоги»</w:t>
      </w:r>
    </w:p>
    <w:p w:rsidR="00E21D66" w:rsidRPr="00617C6D" w:rsidRDefault="00E21D66" w:rsidP="00E21D66">
      <w:pPr>
        <w:shd w:val="clear" w:color="auto" w:fill="FFFFFF"/>
        <w:jc w:val="both"/>
        <w:rPr>
          <w:rFonts w:ascii="Times New Roman" w:hAnsi="Times New Roman"/>
          <w:color w:val="000000"/>
          <w:sz w:val="28"/>
          <w:szCs w:val="28"/>
        </w:rPr>
      </w:pPr>
      <w:r w:rsidRPr="00617C6D">
        <w:rPr>
          <w:rFonts w:ascii="Times New Roman" w:hAnsi="Times New Roman"/>
          <w:color w:val="000000"/>
          <w:sz w:val="28"/>
          <w:szCs w:val="28"/>
          <w:lang w:val="uk-UA"/>
        </w:rPr>
        <w:t> </w:t>
      </w:r>
    </w:p>
    <w:p w:rsidR="00E21D66" w:rsidRPr="00617C6D" w:rsidRDefault="00E21D66" w:rsidP="00847AD2">
      <w:pPr>
        <w:shd w:val="clear" w:color="auto" w:fill="FFFFFF"/>
        <w:ind w:firstLine="708"/>
        <w:jc w:val="both"/>
        <w:rPr>
          <w:rFonts w:ascii="Times New Roman" w:hAnsi="Times New Roman"/>
          <w:color w:val="000000"/>
          <w:sz w:val="28"/>
          <w:szCs w:val="28"/>
          <w:lang w:val="uk-UA"/>
        </w:rPr>
      </w:pPr>
      <w:r w:rsidRPr="00617C6D">
        <w:rPr>
          <w:rFonts w:ascii="Times New Roman" w:hAnsi="Times New Roman"/>
          <w:color w:val="000000"/>
          <w:sz w:val="28"/>
          <w:szCs w:val="28"/>
          <w:lang w:val="uk-UA"/>
        </w:rPr>
        <w:t>         Відповідно до статей 43,</w:t>
      </w:r>
      <w:r>
        <w:rPr>
          <w:rFonts w:ascii="Times New Roman" w:hAnsi="Times New Roman"/>
          <w:color w:val="000000"/>
          <w:sz w:val="28"/>
          <w:szCs w:val="28"/>
          <w:lang w:val="uk-UA"/>
        </w:rPr>
        <w:t xml:space="preserve"> </w:t>
      </w:r>
      <w:r w:rsidRPr="00617C6D">
        <w:rPr>
          <w:rFonts w:ascii="Times New Roman" w:hAnsi="Times New Roman"/>
          <w:color w:val="000000"/>
          <w:sz w:val="28"/>
          <w:szCs w:val="28"/>
          <w:lang w:val="uk-UA"/>
        </w:rPr>
        <w:t>60 Закону України «Про місцеве  самоврядування в Україні»,   постанови Кабінету Міністрів України від 08.11.2007 року №1314 «Про затвердження Порядку списання об’єктів державної власності», наказу Міністерства фінансів України від 13.09.2016 року №818 «Про затвердження типових форм з обліку та списання основних засобів суб’єктами державного сектору та порядку їх складання», розглянувши звернення</w:t>
      </w:r>
      <w:r>
        <w:rPr>
          <w:rFonts w:ascii="Times New Roman" w:hAnsi="Times New Roman"/>
          <w:color w:val="000000"/>
          <w:sz w:val="28"/>
          <w:szCs w:val="28"/>
          <w:lang w:val="uk-UA"/>
        </w:rPr>
        <w:t xml:space="preserve"> к</w:t>
      </w:r>
      <w:r w:rsidRPr="00617C6D">
        <w:rPr>
          <w:rFonts w:ascii="Times New Roman" w:hAnsi="Times New Roman"/>
          <w:color w:val="000000"/>
          <w:sz w:val="28"/>
          <w:szCs w:val="28"/>
          <w:lang w:val="uk-UA"/>
        </w:rPr>
        <w:t>омунального закладу «</w:t>
      </w:r>
      <w:proofErr w:type="spellStart"/>
      <w:r w:rsidRPr="00617C6D">
        <w:rPr>
          <w:rFonts w:ascii="Times New Roman" w:hAnsi="Times New Roman"/>
          <w:color w:val="000000"/>
          <w:sz w:val="28"/>
          <w:szCs w:val="28"/>
          <w:lang w:val="uk-UA"/>
        </w:rPr>
        <w:t>Заліщицький</w:t>
      </w:r>
      <w:proofErr w:type="spellEnd"/>
      <w:r w:rsidRPr="00617C6D">
        <w:rPr>
          <w:rFonts w:ascii="Times New Roman" w:hAnsi="Times New Roman"/>
          <w:color w:val="000000"/>
          <w:sz w:val="28"/>
          <w:szCs w:val="28"/>
          <w:lang w:val="uk-UA"/>
        </w:rPr>
        <w:t xml:space="preserve"> районний центр первинної медико-санітарної допомоги » від 06 листопада 2017 року № 472</w:t>
      </w:r>
      <w:r>
        <w:rPr>
          <w:rFonts w:ascii="Times New Roman" w:hAnsi="Times New Roman"/>
          <w:color w:val="000000"/>
          <w:sz w:val="28"/>
          <w:szCs w:val="28"/>
          <w:lang w:val="uk-UA"/>
        </w:rPr>
        <w:t xml:space="preserve"> щодо</w:t>
      </w:r>
      <w:r w:rsidRPr="00617C6D">
        <w:rPr>
          <w:rFonts w:ascii="Times New Roman" w:hAnsi="Times New Roman"/>
          <w:color w:val="000000"/>
          <w:sz w:val="28"/>
          <w:szCs w:val="28"/>
          <w:lang w:val="uk-UA"/>
        </w:rPr>
        <w:t xml:space="preserve"> надання згоди на списання з балансу основних засобів у зв’язку із фізичною зношеністю, недоцільністю ремонту та таких</w:t>
      </w:r>
      <w:r>
        <w:rPr>
          <w:rFonts w:ascii="Times New Roman" w:hAnsi="Times New Roman"/>
          <w:color w:val="000000"/>
          <w:sz w:val="28"/>
          <w:szCs w:val="28"/>
          <w:lang w:val="uk-UA"/>
        </w:rPr>
        <w:t>, що непридатні до використання</w:t>
      </w:r>
      <w:r w:rsidR="003A4286">
        <w:rPr>
          <w:rFonts w:ascii="Times New Roman" w:hAnsi="Times New Roman"/>
          <w:color w:val="000000"/>
          <w:sz w:val="28"/>
          <w:szCs w:val="28"/>
          <w:lang w:val="uk-UA"/>
        </w:rPr>
        <w:t xml:space="preserve"> та </w:t>
      </w:r>
      <w:r w:rsidRPr="00617C6D">
        <w:rPr>
          <w:rFonts w:ascii="Times New Roman" w:hAnsi="Times New Roman"/>
          <w:color w:val="000000"/>
          <w:sz w:val="28"/>
          <w:szCs w:val="28"/>
          <w:lang w:val="uk-UA"/>
        </w:rPr>
        <w:t>враховуючи  рекомендації  постійної комісії районної ради     з питань</w:t>
      </w:r>
      <w:r w:rsidR="00847AD2" w:rsidRPr="00847AD2">
        <w:rPr>
          <w:rFonts w:ascii="Times New Roman" w:hAnsi="Times New Roman"/>
          <w:color w:val="000000"/>
          <w:sz w:val="28"/>
          <w:szCs w:val="28"/>
          <w:lang w:val="uk-UA"/>
        </w:rPr>
        <w:t xml:space="preserve"> </w:t>
      </w:r>
      <w:r w:rsidR="00847AD2" w:rsidRPr="00617C6D">
        <w:rPr>
          <w:rFonts w:ascii="Times New Roman" w:hAnsi="Times New Roman"/>
          <w:color w:val="000000"/>
          <w:sz w:val="28"/>
          <w:szCs w:val="28"/>
          <w:lang w:val="uk-UA"/>
        </w:rPr>
        <w:t>соціально-економічного розвитку,</w:t>
      </w:r>
      <w:r w:rsidR="00847AD2">
        <w:rPr>
          <w:rFonts w:ascii="Times New Roman" w:hAnsi="Times New Roman"/>
          <w:color w:val="000000"/>
          <w:sz w:val="28"/>
          <w:szCs w:val="28"/>
          <w:lang w:val="uk-UA"/>
        </w:rPr>
        <w:t xml:space="preserve"> бюджету, фінансів та власності,</w:t>
      </w:r>
      <w:r w:rsidRPr="00617C6D">
        <w:rPr>
          <w:rFonts w:ascii="Times New Roman" w:hAnsi="Times New Roman"/>
          <w:color w:val="000000"/>
          <w:sz w:val="28"/>
          <w:szCs w:val="28"/>
          <w:lang w:val="uk-UA"/>
        </w:rPr>
        <w:t xml:space="preserve"> районна рада</w:t>
      </w:r>
    </w:p>
    <w:p w:rsidR="00E21D66" w:rsidRPr="00C96417" w:rsidRDefault="00E21D66" w:rsidP="00E21D66">
      <w:pPr>
        <w:ind w:left="142" w:right="1"/>
        <w:rPr>
          <w:rFonts w:ascii="Times New Roman" w:hAnsi="Times New Roman"/>
          <w:sz w:val="28"/>
          <w:szCs w:val="28"/>
          <w:lang w:val="uk-UA"/>
        </w:rPr>
      </w:pPr>
      <w:r w:rsidRPr="00617C6D">
        <w:rPr>
          <w:rFonts w:ascii="Times New Roman" w:hAnsi="Times New Roman"/>
          <w:color w:val="000000"/>
          <w:sz w:val="28"/>
          <w:szCs w:val="28"/>
          <w:lang w:val="uk-UA"/>
        </w:rPr>
        <w:t xml:space="preserve">                                                       </w:t>
      </w:r>
      <w:r w:rsidRPr="00C96417">
        <w:rPr>
          <w:rFonts w:ascii="Times New Roman" w:hAnsi="Times New Roman"/>
          <w:b/>
          <w:sz w:val="28"/>
          <w:szCs w:val="28"/>
          <w:lang w:val="uk-UA"/>
        </w:rPr>
        <w:t>в и р і ш и л а:</w:t>
      </w:r>
    </w:p>
    <w:p w:rsidR="00E21D66" w:rsidRPr="00617C6D" w:rsidRDefault="00E21D66" w:rsidP="00E21D66">
      <w:pPr>
        <w:shd w:val="clear" w:color="auto" w:fill="FFFFFF"/>
        <w:jc w:val="both"/>
        <w:rPr>
          <w:rFonts w:ascii="Times New Roman" w:hAnsi="Times New Roman"/>
          <w:color w:val="000000"/>
          <w:sz w:val="28"/>
          <w:szCs w:val="28"/>
          <w:lang w:val="uk-UA"/>
        </w:rPr>
      </w:pPr>
    </w:p>
    <w:p w:rsidR="00E21D66" w:rsidRPr="00617C6D" w:rsidRDefault="00E21D66" w:rsidP="00E21D66">
      <w:pPr>
        <w:shd w:val="clear" w:color="auto" w:fill="FFFFFF"/>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1.Надати дозвіл к</w:t>
      </w:r>
      <w:r w:rsidRPr="00617C6D">
        <w:rPr>
          <w:rFonts w:ascii="Times New Roman" w:hAnsi="Times New Roman"/>
          <w:color w:val="000000"/>
          <w:sz w:val="28"/>
          <w:szCs w:val="28"/>
          <w:lang w:val="uk-UA"/>
        </w:rPr>
        <w:t>омунальному закладу «</w:t>
      </w:r>
      <w:proofErr w:type="spellStart"/>
      <w:r w:rsidRPr="00617C6D">
        <w:rPr>
          <w:rFonts w:ascii="Times New Roman" w:hAnsi="Times New Roman"/>
          <w:color w:val="000000"/>
          <w:sz w:val="28"/>
          <w:szCs w:val="28"/>
          <w:lang w:val="uk-UA"/>
        </w:rPr>
        <w:t>Заліщицький</w:t>
      </w:r>
      <w:proofErr w:type="spellEnd"/>
      <w:r w:rsidRPr="00617C6D">
        <w:rPr>
          <w:rFonts w:ascii="Times New Roman" w:hAnsi="Times New Roman"/>
          <w:color w:val="000000"/>
          <w:sz w:val="28"/>
          <w:szCs w:val="28"/>
          <w:lang w:val="uk-UA"/>
        </w:rPr>
        <w:t xml:space="preserve"> районний центр первинної медико-санітарної допомоги» на списання з балансу закладу основних засобів, які є фізично зношеними та непридатними до використання, а саме:</w:t>
      </w:r>
    </w:p>
    <w:p w:rsidR="00406CD0" w:rsidRDefault="00E21D66" w:rsidP="00E21D66">
      <w:pPr>
        <w:shd w:val="clear" w:color="auto" w:fill="FFFFFF"/>
        <w:ind w:firstLine="720"/>
        <w:jc w:val="both"/>
        <w:rPr>
          <w:rFonts w:ascii="Times New Roman" w:hAnsi="Times New Roman"/>
          <w:color w:val="000000"/>
          <w:sz w:val="28"/>
          <w:szCs w:val="28"/>
          <w:lang w:val="uk-UA"/>
        </w:rPr>
      </w:pPr>
      <w:r w:rsidRPr="00617C6D">
        <w:rPr>
          <w:rFonts w:ascii="Times New Roman" w:hAnsi="Times New Roman"/>
          <w:color w:val="000000"/>
          <w:sz w:val="28"/>
          <w:szCs w:val="28"/>
          <w:lang w:val="uk-UA"/>
        </w:rPr>
        <w:t xml:space="preserve">- автомобіля УАЗ -  3152-01, 1988 року випуску, державний номер </w:t>
      </w:r>
    </w:p>
    <w:p w:rsidR="00E21D66" w:rsidRPr="00617C6D" w:rsidRDefault="00E21D66" w:rsidP="00406CD0">
      <w:pPr>
        <w:shd w:val="clear" w:color="auto" w:fill="FFFFFF"/>
        <w:jc w:val="both"/>
        <w:rPr>
          <w:rFonts w:ascii="Times New Roman" w:hAnsi="Times New Roman"/>
          <w:color w:val="000000"/>
          <w:sz w:val="28"/>
          <w:szCs w:val="28"/>
          <w:lang w:val="uk-UA"/>
        </w:rPr>
      </w:pPr>
      <w:r w:rsidRPr="00617C6D">
        <w:rPr>
          <w:rFonts w:ascii="Times New Roman" w:hAnsi="Times New Roman"/>
          <w:color w:val="000000"/>
          <w:sz w:val="28"/>
          <w:szCs w:val="28"/>
          <w:lang w:val="uk-UA"/>
        </w:rPr>
        <w:t>ВО 8663 ВВ;</w:t>
      </w:r>
    </w:p>
    <w:p w:rsidR="00406CD0" w:rsidRDefault="00E21D66" w:rsidP="00E21D66">
      <w:pPr>
        <w:shd w:val="clear" w:color="auto" w:fill="FFFFFF"/>
        <w:ind w:firstLine="720"/>
        <w:jc w:val="both"/>
        <w:rPr>
          <w:rFonts w:ascii="Times New Roman" w:hAnsi="Times New Roman"/>
          <w:color w:val="000000"/>
          <w:sz w:val="28"/>
          <w:szCs w:val="28"/>
          <w:lang w:val="uk-UA"/>
        </w:rPr>
      </w:pPr>
      <w:r w:rsidRPr="00617C6D">
        <w:rPr>
          <w:rFonts w:ascii="Times New Roman" w:hAnsi="Times New Roman"/>
          <w:color w:val="000000"/>
          <w:sz w:val="28"/>
          <w:szCs w:val="28"/>
          <w:lang w:val="uk-UA"/>
        </w:rPr>
        <w:t>- автомобіля  ВАЗ  - 2121</w:t>
      </w:r>
      <w:r>
        <w:rPr>
          <w:rFonts w:ascii="Times New Roman" w:hAnsi="Times New Roman"/>
          <w:color w:val="000000"/>
          <w:sz w:val="28"/>
          <w:szCs w:val="28"/>
          <w:lang w:val="uk-UA"/>
        </w:rPr>
        <w:t>, 1990 року випуску</w:t>
      </w:r>
      <w:r w:rsidRPr="00617C6D">
        <w:rPr>
          <w:rFonts w:ascii="Times New Roman" w:hAnsi="Times New Roman"/>
          <w:color w:val="000000"/>
          <w:sz w:val="28"/>
          <w:szCs w:val="28"/>
          <w:lang w:val="uk-UA"/>
        </w:rPr>
        <w:t xml:space="preserve">, державний номер </w:t>
      </w:r>
    </w:p>
    <w:p w:rsidR="00E21D66" w:rsidRPr="0002409F" w:rsidRDefault="00E21D66" w:rsidP="00406CD0">
      <w:pPr>
        <w:shd w:val="clear" w:color="auto" w:fill="FFFFFF"/>
        <w:jc w:val="both"/>
        <w:rPr>
          <w:rFonts w:ascii="Times New Roman" w:hAnsi="Times New Roman"/>
          <w:color w:val="000000"/>
          <w:sz w:val="28"/>
          <w:szCs w:val="28"/>
          <w:lang w:val="uk-UA"/>
        </w:rPr>
      </w:pPr>
      <w:r w:rsidRPr="00617C6D">
        <w:rPr>
          <w:rFonts w:ascii="Times New Roman" w:hAnsi="Times New Roman"/>
          <w:color w:val="000000"/>
          <w:sz w:val="28"/>
          <w:szCs w:val="28"/>
          <w:lang w:val="uk-UA"/>
        </w:rPr>
        <w:t>ВО 4931 АЕ.</w:t>
      </w:r>
    </w:p>
    <w:p w:rsidR="00E21D66" w:rsidRPr="0002409F" w:rsidRDefault="00E21D66" w:rsidP="00E21D66">
      <w:pPr>
        <w:shd w:val="clear" w:color="auto" w:fill="FFFFFF"/>
        <w:ind w:firstLine="720"/>
        <w:jc w:val="both"/>
        <w:rPr>
          <w:rFonts w:ascii="Times New Roman" w:hAnsi="Times New Roman"/>
          <w:color w:val="000000"/>
          <w:sz w:val="28"/>
          <w:szCs w:val="28"/>
          <w:lang w:val="uk-UA"/>
        </w:rPr>
      </w:pPr>
      <w:r w:rsidRPr="00617C6D">
        <w:rPr>
          <w:rFonts w:ascii="Times New Roman" w:hAnsi="Times New Roman"/>
          <w:color w:val="000000"/>
          <w:sz w:val="28"/>
          <w:szCs w:val="28"/>
          <w:lang w:val="uk-UA"/>
        </w:rPr>
        <w:t>2.Комунальному закладу «</w:t>
      </w:r>
      <w:proofErr w:type="spellStart"/>
      <w:r w:rsidRPr="00617C6D">
        <w:rPr>
          <w:rFonts w:ascii="Times New Roman" w:hAnsi="Times New Roman"/>
          <w:color w:val="000000"/>
          <w:sz w:val="28"/>
          <w:szCs w:val="28"/>
          <w:lang w:val="uk-UA"/>
        </w:rPr>
        <w:t>Заліщицький</w:t>
      </w:r>
      <w:proofErr w:type="spellEnd"/>
      <w:r w:rsidRPr="00617C6D">
        <w:rPr>
          <w:rFonts w:ascii="Times New Roman" w:hAnsi="Times New Roman"/>
          <w:color w:val="000000"/>
          <w:sz w:val="28"/>
          <w:szCs w:val="28"/>
          <w:lang w:val="uk-UA"/>
        </w:rPr>
        <w:t xml:space="preserve"> районний центр первинної медико-санітарної допомоги»</w:t>
      </w:r>
      <w:r w:rsidR="003A4286">
        <w:rPr>
          <w:rFonts w:ascii="Times New Roman" w:hAnsi="Times New Roman"/>
          <w:color w:val="000000"/>
          <w:sz w:val="28"/>
          <w:szCs w:val="28"/>
          <w:lang w:val="uk-UA"/>
        </w:rPr>
        <w:t xml:space="preserve"> (Романюк В.М.)</w:t>
      </w:r>
      <w:r w:rsidRPr="00617C6D">
        <w:rPr>
          <w:rFonts w:ascii="Times New Roman" w:hAnsi="Times New Roman"/>
          <w:color w:val="000000"/>
          <w:sz w:val="28"/>
          <w:szCs w:val="28"/>
          <w:lang w:val="uk-UA"/>
        </w:rPr>
        <w:t xml:space="preserve"> провести списання автомобілів у відповідності до Постанови Кабінету Міністрів України від 08.11.2007 року №1314 «Про затвердження Порядку списання об’єктів державної власності», </w:t>
      </w:r>
      <w:r w:rsidRPr="00617C6D">
        <w:rPr>
          <w:rFonts w:ascii="Times New Roman" w:hAnsi="Times New Roman"/>
          <w:color w:val="000000"/>
          <w:sz w:val="28"/>
          <w:szCs w:val="28"/>
          <w:lang w:val="uk-UA"/>
        </w:rPr>
        <w:lastRenderedPageBreak/>
        <w:t>наказу Міністерства фінансів України від 13.09.2016 року №818 «Про затвердження типових форм з обліку та списання основних засобів суб’єктами державного сектору та порядку їх складання».</w:t>
      </w:r>
    </w:p>
    <w:p w:rsidR="00847AD2" w:rsidRDefault="00E21D66" w:rsidP="00847AD2">
      <w:pPr>
        <w:shd w:val="clear" w:color="auto" w:fill="FFFFFF"/>
        <w:ind w:firstLine="720"/>
        <w:jc w:val="both"/>
        <w:rPr>
          <w:rFonts w:ascii="Times New Roman" w:hAnsi="Times New Roman"/>
          <w:color w:val="000000"/>
          <w:sz w:val="28"/>
          <w:szCs w:val="28"/>
          <w:lang w:val="uk-UA"/>
        </w:rPr>
      </w:pPr>
      <w:r w:rsidRPr="00617C6D">
        <w:rPr>
          <w:rFonts w:ascii="Times New Roman" w:hAnsi="Times New Roman"/>
          <w:color w:val="000000"/>
          <w:sz w:val="28"/>
          <w:szCs w:val="28"/>
          <w:lang w:val="uk-UA"/>
        </w:rPr>
        <w:t xml:space="preserve">3.Контроль за виконанням </w:t>
      </w:r>
      <w:r w:rsidR="009556CC">
        <w:rPr>
          <w:rFonts w:ascii="Times New Roman" w:hAnsi="Times New Roman"/>
          <w:color w:val="000000"/>
          <w:sz w:val="28"/>
          <w:szCs w:val="28"/>
          <w:lang w:val="uk-UA"/>
        </w:rPr>
        <w:t>дано</w:t>
      </w:r>
      <w:r w:rsidRPr="00617C6D">
        <w:rPr>
          <w:rFonts w:ascii="Times New Roman" w:hAnsi="Times New Roman"/>
          <w:color w:val="000000"/>
          <w:sz w:val="28"/>
          <w:szCs w:val="28"/>
          <w:lang w:val="uk-UA"/>
        </w:rPr>
        <w:t xml:space="preserve">го рішення покласти на  постійну комісію районної ради з питань  </w:t>
      </w:r>
      <w:r w:rsidR="00847AD2" w:rsidRPr="00617C6D">
        <w:rPr>
          <w:rFonts w:ascii="Times New Roman" w:hAnsi="Times New Roman"/>
          <w:color w:val="000000"/>
          <w:sz w:val="28"/>
          <w:szCs w:val="28"/>
          <w:lang w:val="uk-UA"/>
        </w:rPr>
        <w:t>соціально-економічного розвитку,</w:t>
      </w:r>
      <w:r w:rsidR="00847AD2">
        <w:rPr>
          <w:rFonts w:ascii="Times New Roman" w:hAnsi="Times New Roman"/>
          <w:color w:val="000000"/>
          <w:sz w:val="28"/>
          <w:szCs w:val="28"/>
          <w:lang w:val="uk-UA"/>
        </w:rPr>
        <w:t xml:space="preserve"> бюджету, фінансів та власності.</w:t>
      </w:r>
    </w:p>
    <w:p w:rsidR="00847AD2" w:rsidRDefault="00847AD2" w:rsidP="00847AD2">
      <w:pPr>
        <w:shd w:val="clear" w:color="auto" w:fill="FFFFFF"/>
        <w:ind w:firstLine="708"/>
        <w:jc w:val="both"/>
        <w:rPr>
          <w:rFonts w:ascii="Times New Roman" w:hAnsi="Times New Roman"/>
          <w:color w:val="000000"/>
          <w:sz w:val="28"/>
          <w:szCs w:val="28"/>
          <w:lang w:val="uk-UA"/>
        </w:rPr>
      </w:pPr>
    </w:p>
    <w:p w:rsidR="00E21D66" w:rsidRPr="00617C6D" w:rsidRDefault="00E21D66" w:rsidP="00E21D66">
      <w:pPr>
        <w:shd w:val="clear" w:color="auto" w:fill="FFFFFF"/>
        <w:ind w:firstLine="720"/>
        <w:jc w:val="both"/>
        <w:rPr>
          <w:rFonts w:ascii="Times New Roman" w:hAnsi="Times New Roman"/>
          <w:color w:val="000000"/>
          <w:sz w:val="28"/>
          <w:szCs w:val="28"/>
          <w:lang w:val="uk-UA"/>
        </w:rPr>
      </w:pPr>
    </w:p>
    <w:p w:rsidR="00E21D66" w:rsidRPr="00617C6D" w:rsidRDefault="00E21D66" w:rsidP="00E21D66">
      <w:pPr>
        <w:shd w:val="clear" w:color="auto" w:fill="FFFFFF"/>
        <w:ind w:firstLine="720"/>
        <w:jc w:val="both"/>
        <w:rPr>
          <w:rFonts w:ascii="Times New Roman" w:hAnsi="Times New Roman"/>
          <w:b/>
          <w:color w:val="000000"/>
          <w:sz w:val="28"/>
          <w:szCs w:val="28"/>
        </w:rPr>
      </w:pPr>
      <w:r w:rsidRPr="00617C6D">
        <w:rPr>
          <w:rFonts w:ascii="Times New Roman" w:hAnsi="Times New Roman"/>
          <w:b/>
          <w:color w:val="000000"/>
          <w:sz w:val="28"/>
          <w:szCs w:val="28"/>
          <w:lang w:val="uk-UA"/>
        </w:rPr>
        <w:t xml:space="preserve">Голова районної ради         </w:t>
      </w:r>
      <w:r>
        <w:rPr>
          <w:rFonts w:ascii="Times New Roman" w:hAnsi="Times New Roman"/>
          <w:b/>
          <w:color w:val="000000"/>
          <w:sz w:val="28"/>
          <w:szCs w:val="28"/>
          <w:lang w:val="uk-UA"/>
        </w:rPr>
        <w:t xml:space="preserve">              </w:t>
      </w:r>
      <w:r w:rsidRPr="00617C6D">
        <w:rPr>
          <w:rFonts w:ascii="Times New Roman" w:hAnsi="Times New Roman"/>
          <w:b/>
          <w:color w:val="000000"/>
          <w:sz w:val="28"/>
          <w:szCs w:val="28"/>
          <w:lang w:val="uk-UA"/>
        </w:rPr>
        <w:t xml:space="preserve">                  І.П.ДРОЗД</w:t>
      </w:r>
    </w:p>
    <w:p w:rsidR="00E21D66" w:rsidRPr="00617C6D" w:rsidRDefault="00E21D66" w:rsidP="00E21D66"/>
    <w:p w:rsidR="00E21D66" w:rsidRPr="00E21D66" w:rsidRDefault="00E21D66" w:rsidP="00F87E40">
      <w:pPr>
        <w:jc w:val="center"/>
        <w:rPr>
          <w:rFonts w:ascii="Times New Roman" w:hAnsi="Times New Roman"/>
          <w:b/>
          <w:sz w:val="28"/>
          <w:szCs w:val="28"/>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E21D66" w:rsidRDefault="00E21D66" w:rsidP="00F87E40">
      <w:pPr>
        <w:jc w:val="center"/>
        <w:rPr>
          <w:rFonts w:ascii="Times New Roman" w:hAnsi="Times New Roman"/>
          <w:b/>
          <w:sz w:val="28"/>
          <w:szCs w:val="28"/>
          <w:lang w:val="uk-UA"/>
        </w:rPr>
      </w:pPr>
    </w:p>
    <w:p w:rsidR="009C52C1" w:rsidRDefault="009C52C1" w:rsidP="00617C6D">
      <w:pPr>
        <w:shd w:val="clear" w:color="auto" w:fill="FFFFFF"/>
        <w:rPr>
          <w:rFonts w:ascii="Times New Roman" w:hAnsi="Times New Roman"/>
          <w:b/>
          <w:sz w:val="28"/>
          <w:szCs w:val="28"/>
          <w:lang w:val="uk-UA"/>
        </w:rPr>
      </w:pPr>
    </w:p>
    <w:p w:rsidR="006E0467" w:rsidRDefault="006E0467" w:rsidP="00617C6D">
      <w:pPr>
        <w:shd w:val="clear" w:color="auto" w:fill="FFFFFF"/>
        <w:rPr>
          <w:rFonts w:ascii="Times New Roman" w:hAnsi="Times New Roman"/>
          <w:color w:val="000000"/>
          <w:sz w:val="28"/>
          <w:szCs w:val="28"/>
          <w:shd w:val="clear" w:color="auto" w:fill="FFFFFF"/>
          <w:lang w:val="uk-UA"/>
        </w:rPr>
      </w:pPr>
    </w:p>
    <w:p w:rsidR="009C52C1" w:rsidRDefault="009C52C1" w:rsidP="009C52C1">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77AC7E76" wp14:editId="2F7C626A">
            <wp:extent cx="424815" cy="577215"/>
            <wp:effectExtent l="0" t="0" r="0" b="0"/>
            <wp:docPr id="12" name="Рисунок 1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9C52C1" w:rsidRPr="00BD7FAE" w:rsidRDefault="009C52C1" w:rsidP="009C52C1">
      <w:pPr>
        <w:jc w:val="center"/>
        <w:rPr>
          <w:rFonts w:ascii="Times New Roman" w:hAnsi="Times New Roman"/>
          <w:b/>
          <w:sz w:val="28"/>
          <w:szCs w:val="28"/>
        </w:rPr>
      </w:pPr>
      <w:r w:rsidRPr="00BD7FAE">
        <w:rPr>
          <w:rFonts w:ascii="Times New Roman" w:hAnsi="Times New Roman"/>
          <w:b/>
          <w:sz w:val="28"/>
          <w:szCs w:val="28"/>
        </w:rPr>
        <w:t>УКРАЇНА</w:t>
      </w:r>
    </w:p>
    <w:p w:rsidR="009C52C1" w:rsidRPr="00BD7FAE" w:rsidRDefault="009C52C1" w:rsidP="009C52C1">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9C52C1" w:rsidRPr="00BD7FAE" w:rsidRDefault="009C52C1" w:rsidP="009C52C1">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9C52C1" w:rsidRPr="002F55CF" w:rsidRDefault="009C52C1" w:rsidP="009C52C1">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9C52C1" w:rsidRPr="00BD7FAE" w:rsidRDefault="009C52C1" w:rsidP="009C52C1">
      <w:pPr>
        <w:jc w:val="center"/>
        <w:rPr>
          <w:rFonts w:ascii="Times New Roman" w:hAnsi="Times New Roman"/>
          <w:b/>
          <w:sz w:val="28"/>
          <w:szCs w:val="28"/>
        </w:rPr>
      </w:pPr>
    </w:p>
    <w:p w:rsidR="009C52C1" w:rsidRPr="00BD7FAE" w:rsidRDefault="009C52C1" w:rsidP="009C52C1">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9C52C1" w:rsidRPr="00BD7FAE" w:rsidRDefault="009C52C1" w:rsidP="009C52C1">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9C52C1" w:rsidRPr="00BD7FAE" w:rsidTr="00AE7DCE">
        <w:trPr>
          <w:trHeight w:val="20"/>
        </w:trPr>
        <w:tc>
          <w:tcPr>
            <w:tcW w:w="9570" w:type="dxa"/>
            <w:tcBorders>
              <w:top w:val="nil"/>
              <w:left w:val="nil"/>
              <w:right w:val="nil"/>
            </w:tcBorders>
          </w:tcPr>
          <w:p w:rsidR="009C52C1" w:rsidRPr="00BD7FAE" w:rsidRDefault="009C52C1"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284</w:t>
            </w:r>
          </w:p>
        </w:tc>
      </w:tr>
    </w:tbl>
    <w:p w:rsidR="009C52C1" w:rsidRDefault="009C52C1" w:rsidP="009C52C1">
      <w:pPr>
        <w:rPr>
          <w:rFonts w:ascii="Times New Roman" w:hAnsi="Times New Roman"/>
          <w:b/>
          <w:sz w:val="28"/>
          <w:szCs w:val="28"/>
          <w:lang w:val="uk-UA"/>
        </w:rPr>
      </w:pPr>
    </w:p>
    <w:p w:rsidR="009C52C1" w:rsidRPr="00C15D71" w:rsidRDefault="009C52C1" w:rsidP="009C52C1">
      <w:pPr>
        <w:jc w:val="both"/>
        <w:rPr>
          <w:rFonts w:ascii="Times New Roman" w:hAnsi="Times New Roman"/>
          <w:b/>
          <w:sz w:val="28"/>
          <w:szCs w:val="28"/>
          <w:lang w:val="uk-UA"/>
        </w:rPr>
      </w:pPr>
      <w:r w:rsidRPr="00C15D71">
        <w:rPr>
          <w:rFonts w:ascii="Times New Roman" w:hAnsi="Times New Roman"/>
          <w:b/>
          <w:sz w:val="28"/>
          <w:szCs w:val="28"/>
          <w:lang w:val="uk-UA"/>
        </w:rPr>
        <w:t>Про затвердження</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технічної</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документації </w:t>
      </w:r>
      <w:r>
        <w:rPr>
          <w:rFonts w:ascii="Times New Roman" w:hAnsi="Times New Roman"/>
          <w:b/>
          <w:sz w:val="28"/>
          <w:szCs w:val="28"/>
          <w:lang w:val="uk-UA"/>
        </w:rPr>
        <w:t xml:space="preserve"> </w:t>
      </w:r>
      <w:r w:rsidRPr="00C15D71">
        <w:rPr>
          <w:rFonts w:ascii="Times New Roman" w:hAnsi="Times New Roman"/>
          <w:b/>
          <w:sz w:val="28"/>
          <w:szCs w:val="28"/>
          <w:lang w:val="uk-UA"/>
        </w:rPr>
        <w:t>по</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нормативній </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грошовій </w:t>
      </w:r>
    </w:p>
    <w:p w:rsidR="009C52C1" w:rsidRPr="003556C4" w:rsidRDefault="009C52C1" w:rsidP="009C52C1">
      <w:pPr>
        <w:jc w:val="both"/>
        <w:rPr>
          <w:rFonts w:ascii="Times New Roman" w:hAnsi="Times New Roman"/>
          <w:b/>
          <w:sz w:val="28"/>
          <w:szCs w:val="28"/>
        </w:rPr>
      </w:pPr>
      <w:r w:rsidRPr="00C15D71">
        <w:rPr>
          <w:rFonts w:ascii="Times New Roman" w:hAnsi="Times New Roman"/>
          <w:b/>
          <w:sz w:val="28"/>
          <w:szCs w:val="28"/>
          <w:lang w:val="uk-UA"/>
        </w:rPr>
        <w:t xml:space="preserve">оцінці земельної ділянки сільськогосподарського </w:t>
      </w:r>
      <w:r>
        <w:rPr>
          <w:rFonts w:ascii="Times New Roman" w:hAnsi="Times New Roman"/>
          <w:b/>
          <w:sz w:val="28"/>
          <w:szCs w:val="28"/>
          <w:lang w:val="uk-UA"/>
        </w:rPr>
        <w:t>призначення державної власності</w:t>
      </w:r>
      <w:r w:rsidRPr="00C15D71">
        <w:rPr>
          <w:rFonts w:ascii="Times New Roman" w:hAnsi="Times New Roman"/>
          <w:b/>
          <w:sz w:val="28"/>
          <w:szCs w:val="28"/>
          <w:lang w:val="uk-UA"/>
        </w:rPr>
        <w:t xml:space="preserve"> для подальшого продажу права ор</w:t>
      </w:r>
      <w:r>
        <w:rPr>
          <w:rFonts w:ascii="Times New Roman" w:hAnsi="Times New Roman"/>
          <w:b/>
          <w:sz w:val="28"/>
          <w:szCs w:val="28"/>
          <w:lang w:val="uk-UA"/>
        </w:rPr>
        <w:t>енди на неї на земельних торгах</w:t>
      </w:r>
      <w:r w:rsidRPr="00C15D71">
        <w:rPr>
          <w:rFonts w:ascii="Times New Roman" w:hAnsi="Times New Roman"/>
          <w:b/>
          <w:sz w:val="28"/>
          <w:szCs w:val="28"/>
          <w:lang w:val="uk-UA"/>
        </w:rPr>
        <w:t xml:space="preserve"> площею </w:t>
      </w:r>
      <w:r w:rsidR="00384185">
        <w:rPr>
          <w:rFonts w:ascii="Times New Roman" w:hAnsi="Times New Roman"/>
          <w:b/>
          <w:sz w:val="28"/>
          <w:szCs w:val="28"/>
          <w:lang w:val="uk-UA"/>
        </w:rPr>
        <w:t>32,7340</w:t>
      </w:r>
      <w:r w:rsidRPr="00C15D71">
        <w:rPr>
          <w:rFonts w:ascii="Times New Roman" w:hAnsi="Times New Roman"/>
          <w:b/>
          <w:sz w:val="28"/>
          <w:szCs w:val="28"/>
          <w:lang w:val="uk-UA"/>
        </w:rPr>
        <w:t xml:space="preserve"> га, </w:t>
      </w:r>
      <w:r w:rsidR="00384185">
        <w:rPr>
          <w:rFonts w:ascii="Times New Roman" w:hAnsi="Times New Roman"/>
          <w:b/>
          <w:sz w:val="28"/>
          <w:szCs w:val="28"/>
          <w:lang w:val="uk-UA"/>
        </w:rPr>
        <w:t>розташованої</w:t>
      </w:r>
      <w:r w:rsidR="00384185" w:rsidRPr="00384185">
        <w:rPr>
          <w:rFonts w:ascii="Times New Roman" w:hAnsi="Times New Roman"/>
          <w:b/>
          <w:sz w:val="28"/>
          <w:szCs w:val="28"/>
          <w:lang w:val="uk-UA"/>
        </w:rPr>
        <w:t xml:space="preserve"> </w:t>
      </w:r>
      <w:r w:rsidR="00384185" w:rsidRPr="00C15D71">
        <w:rPr>
          <w:rFonts w:ascii="Times New Roman" w:hAnsi="Times New Roman"/>
          <w:b/>
          <w:sz w:val="28"/>
          <w:szCs w:val="28"/>
          <w:lang w:val="uk-UA"/>
        </w:rPr>
        <w:t>за межами населеного пункту</w:t>
      </w:r>
      <w:r w:rsidRPr="00C15D71">
        <w:rPr>
          <w:rFonts w:ascii="Times New Roman" w:hAnsi="Times New Roman"/>
          <w:b/>
          <w:sz w:val="28"/>
          <w:szCs w:val="28"/>
          <w:lang w:val="uk-UA"/>
        </w:rPr>
        <w:t xml:space="preserve"> на території </w:t>
      </w:r>
      <w:proofErr w:type="spellStart"/>
      <w:r w:rsidR="00384185">
        <w:rPr>
          <w:rFonts w:ascii="Times New Roman" w:hAnsi="Times New Roman"/>
          <w:b/>
          <w:sz w:val="28"/>
          <w:szCs w:val="28"/>
          <w:lang w:val="uk-UA"/>
        </w:rPr>
        <w:t>Угриньків</w:t>
      </w:r>
      <w:r>
        <w:rPr>
          <w:rFonts w:ascii="Times New Roman" w:hAnsi="Times New Roman"/>
          <w:b/>
          <w:sz w:val="28"/>
          <w:szCs w:val="28"/>
          <w:lang w:val="uk-UA"/>
        </w:rPr>
        <w:t>ської</w:t>
      </w:r>
      <w:proofErr w:type="spellEnd"/>
      <w:r>
        <w:rPr>
          <w:rFonts w:ascii="Times New Roman" w:hAnsi="Times New Roman"/>
          <w:b/>
          <w:sz w:val="28"/>
          <w:szCs w:val="28"/>
          <w:lang w:val="uk-UA"/>
        </w:rPr>
        <w:t xml:space="preserve"> сільської ради </w:t>
      </w:r>
      <w:proofErr w:type="spellStart"/>
      <w:r w:rsidRPr="00C15D71">
        <w:rPr>
          <w:rFonts w:ascii="Times New Roman" w:hAnsi="Times New Roman"/>
          <w:b/>
          <w:sz w:val="28"/>
          <w:szCs w:val="28"/>
          <w:lang w:val="uk-UA"/>
        </w:rPr>
        <w:t>Заліщицького</w:t>
      </w:r>
      <w:proofErr w:type="spellEnd"/>
      <w:r w:rsidRPr="00C15D71">
        <w:rPr>
          <w:rFonts w:ascii="Times New Roman" w:hAnsi="Times New Roman"/>
          <w:b/>
          <w:sz w:val="28"/>
          <w:szCs w:val="28"/>
          <w:lang w:val="uk-UA"/>
        </w:rPr>
        <w:t xml:space="preserve"> району Тернопільської області</w:t>
      </w:r>
      <w:r w:rsidRPr="003556C4">
        <w:rPr>
          <w:rFonts w:ascii="Times New Roman" w:hAnsi="Times New Roman"/>
          <w:b/>
          <w:sz w:val="28"/>
          <w:szCs w:val="28"/>
          <w:lang w:val="uk-UA"/>
        </w:rPr>
        <w:t xml:space="preserve"> </w:t>
      </w:r>
    </w:p>
    <w:p w:rsidR="009C52C1" w:rsidRPr="00105341" w:rsidRDefault="009C52C1" w:rsidP="009C52C1">
      <w:pPr>
        <w:tabs>
          <w:tab w:val="left" w:pos="720"/>
        </w:tabs>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 xml:space="preserve">Розглянувши клопотання Державного підприємства «Тернопільський науково-дослідний  та проектний інститут землеустрою»  від </w:t>
      </w:r>
      <w:r w:rsidR="00384185">
        <w:rPr>
          <w:rFonts w:ascii="Times New Roman" w:hAnsi="Times New Roman"/>
          <w:sz w:val="28"/>
          <w:szCs w:val="28"/>
          <w:lang w:val="uk-UA"/>
        </w:rPr>
        <w:t>13.11</w:t>
      </w:r>
      <w:r>
        <w:rPr>
          <w:rFonts w:ascii="Times New Roman" w:hAnsi="Times New Roman"/>
          <w:sz w:val="28"/>
          <w:szCs w:val="28"/>
          <w:lang w:val="uk-UA"/>
        </w:rPr>
        <w:t>.</w:t>
      </w:r>
      <w:r w:rsidRPr="00C15D71">
        <w:rPr>
          <w:rFonts w:ascii="Times New Roman" w:hAnsi="Times New Roman"/>
          <w:sz w:val="28"/>
          <w:szCs w:val="28"/>
          <w:lang w:val="uk-UA"/>
        </w:rPr>
        <w:t>201</w:t>
      </w:r>
      <w:r>
        <w:rPr>
          <w:rFonts w:ascii="Times New Roman" w:hAnsi="Times New Roman"/>
          <w:sz w:val="28"/>
          <w:szCs w:val="28"/>
          <w:lang w:val="uk-UA"/>
        </w:rPr>
        <w:t>7</w:t>
      </w:r>
      <w:r w:rsidRPr="00C15D71">
        <w:rPr>
          <w:rFonts w:ascii="Times New Roman" w:hAnsi="Times New Roman"/>
          <w:sz w:val="28"/>
          <w:szCs w:val="28"/>
          <w:lang w:val="uk-UA"/>
        </w:rPr>
        <w:t xml:space="preserve"> року за №</w:t>
      </w:r>
      <w:r w:rsidR="00384185">
        <w:rPr>
          <w:rFonts w:ascii="Times New Roman" w:hAnsi="Times New Roman"/>
          <w:sz w:val="28"/>
          <w:szCs w:val="28"/>
          <w:lang w:val="uk-UA"/>
        </w:rPr>
        <w:t xml:space="preserve"> 0</w:t>
      </w:r>
      <w:r w:rsidRPr="00C15D71">
        <w:rPr>
          <w:rFonts w:ascii="Times New Roman" w:hAnsi="Times New Roman"/>
          <w:sz w:val="28"/>
          <w:szCs w:val="28"/>
          <w:lang w:val="uk-UA"/>
        </w:rPr>
        <w:t>1-</w:t>
      </w:r>
      <w:r>
        <w:rPr>
          <w:rFonts w:ascii="Times New Roman" w:hAnsi="Times New Roman"/>
          <w:sz w:val="28"/>
          <w:szCs w:val="28"/>
          <w:lang w:val="uk-UA"/>
        </w:rPr>
        <w:t>10</w:t>
      </w:r>
      <w:r w:rsidRPr="00C15D71">
        <w:rPr>
          <w:rFonts w:ascii="Times New Roman" w:hAnsi="Times New Roman"/>
          <w:sz w:val="28"/>
          <w:szCs w:val="28"/>
          <w:lang w:val="uk-UA"/>
        </w:rPr>
        <w:t>/</w:t>
      </w:r>
      <w:r w:rsidR="00384185">
        <w:rPr>
          <w:rFonts w:ascii="Times New Roman" w:hAnsi="Times New Roman"/>
          <w:sz w:val="28"/>
          <w:szCs w:val="28"/>
          <w:lang w:val="uk-UA"/>
        </w:rPr>
        <w:t>583 щодо затвердження  технічної документації</w:t>
      </w:r>
      <w:r w:rsidRPr="00C15D71">
        <w:rPr>
          <w:rFonts w:ascii="Times New Roman" w:hAnsi="Times New Roman"/>
          <w:sz w:val="28"/>
          <w:szCs w:val="28"/>
          <w:lang w:val="uk-UA"/>
        </w:rPr>
        <w:t xml:space="preserve"> по нормативній грошовій оцінці земельної ділянки сільськогосподарського призначення державної власності за межами населеного пункту</w:t>
      </w:r>
      <w:r>
        <w:rPr>
          <w:rFonts w:ascii="Times New Roman" w:hAnsi="Times New Roman"/>
          <w:sz w:val="28"/>
          <w:szCs w:val="28"/>
          <w:lang w:val="uk-UA"/>
        </w:rPr>
        <w:t xml:space="preserve"> на території</w:t>
      </w:r>
      <w:r w:rsidRPr="00C15D71">
        <w:rPr>
          <w:rFonts w:ascii="Times New Roman" w:hAnsi="Times New Roman"/>
          <w:sz w:val="28"/>
          <w:szCs w:val="28"/>
          <w:lang w:val="uk-UA"/>
        </w:rPr>
        <w:t xml:space="preserve"> </w:t>
      </w:r>
      <w:proofErr w:type="spellStart"/>
      <w:r w:rsidR="00384185">
        <w:rPr>
          <w:rFonts w:ascii="Times New Roman" w:hAnsi="Times New Roman"/>
          <w:sz w:val="28"/>
          <w:szCs w:val="28"/>
          <w:lang w:val="uk-UA"/>
        </w:rPr>
        <w:t>Угринь</w:t>
      </w:r>
      <w:r>
        <w:rPr>
          <w:rFonts w:ascii="Times New Roman" w:hAnsi="Times New Roman"/>
          <w:sz w:val="28"/>
          <w:szCs w:val="28"/>
          <w:lang w:val="uk-UA"/>
        </w:rPr>
        <w:t>ківсь</w:t>
      </w:r>
      <w:r w:rsidRPr="00C15D71">
        <w:rPr>
          <w:rFonts w:ascii="Times New Roman" w:hAnsi="Times New Roman"/>
          <w:sz w:val="28"/>
          <w:szCs w:val="28"/>
          <w:lang w:val="uk-UA"/>
        </w:rPr>
        <w:t>кої</w:t>
      </w:r>
      <w:proofErr w:type="spellEnd"/>
      <w:r w:rsidRPr="00C15D71">
        <w:rPr>
          <w:rFonts w:ascii="Times New Roman" w:hAnsi="Times New Roman"/>
          <w:sz w:val="28"/>
          <w:szCs w:val="28"/>
          <w:lang w:val="uk-UA"/>
        </w:rPr>
        <w:t xml:space="preserve"> сільської ради </w:t>
      </w:r>
      <w:proofErr w:type="spellStart"/>
      <w:r w:rsidRPr="00C15D71">
        <w:rPr>
          <w:rFonts w:ascii="Times New Roman" w:hAnsi="Times New Roman"/>
          <w:sz w:val="28"/>
          <w:szCs w:val="28"/>
          <w:lang w:val="uk-UA"/>
        </w:rPr>
        <w:t>Заліщицького</w:t>
      </w:r>
      <w:proofErr w:type="spellEnd"/>
      <w:r w:rsidRPr="00C15D71">
        <w:rPr>
          <w:rFonts w:ascii="Times New Roman" w:hAnsi="Times New Roman"/>
          <w:sz w:val="28"/>
          <w:szCs w:val="28"/>
          <w:lang w:val="uk-UA"/>
        </w:rPr>
        <w:t xml:space="preserve"> району Тернопільської області, відповідно до ст. 43 Закону України «Про мі</w:t>
      </w:r>
      <w:r w:rsidR="00384185">
        <w:rPr>
          <w:rFonts w:ascii="Times New Roman" w:hAnsi="Times New Roman"/>
          <w:sz w:val="28"/>
          <w:szCs w:val="28"/>
          <w:lang w:val="uk-UA"/>
        </w:rPr>
        <w:t>сцеве самоврядування в Україні» та</w:t>
      </w:r>
      <w:r w:rsidRPr="00C15D71">
        <w:rPr>
          <w:rFonts w:ascii="Times New Roman" w:hAnsi="Times New Roman"/>
          <w:sz w:val="28"/>
          <w:szCs w:val="28"/>
          <w:lang w:val="uk-UA"/>
        </w:rPr>
        <w:t xml:space="preserve"> враховуючи рекомендації  постійної комісії районної ради з питань агропромислового комплексу, земельних відносин, екології та охорони навколишнього природного середовища та президії районної ради, районна рада</w:t>
      </w:r>
    </w:p>
    <w:p w:rsidR="009C52C1" w:rsidRPr="00C15D71" w:rsidRDefault="009C52C1" w:rsidP="009C52C1">
      <w:pPr>
        <w:jc w:val="center"/>
        <w:rPr>
          <w:rFonts w:ascii="Times New Roman" w:hAnsi="Times New Roman"/>
          <w:b/>
          <w:sz w:val="28"/>
          <w:szCs w:val="28"/>
          <w:lang w:val="uk-UA"/>
        </w:rPr>
      </w:pPr>
      <w:r w:rsidRPr="00C15D71">
        <w:rPr>
          <w:rFonts w:ascii="Times New Roman" w:hAnsi="Times New Roman"/>
          <w:b/>
          <w:sz w:val="28"/>
          <w:szCs w:val="28"/>
          <w:lang w:val="uk-UA"/>
        </w:rPr>
        <w:t>в</w:t>
      </w:r>
      <w:r>
        <w:rPr>
          <w:rFonts w:ascii="Times New Roman" w:hAnsi="Times New Roman"/>
          <w:b/>
          <w:sz w:val="28"/>
          <w:szCs w:val="28"/>
          <w:lang w:val="uk-UA"/>
        </w:rPr>
        <w:t xml:space="preserve"> </w:t>
      </w:r>
      <w:r w:rsidRPr="00C15D71">
        <w:rPr>
          <w:rFonts w:ascii="Times New Roman" w:hAnsi="Times New Roman"/>
          <w:b/>
          <w:sz w:val="28"/>
          <w:szCs w:val="28"/>
          <w:lang w:val="uk-UA"/>
        </w:rPr>
        <w:t>и</w:t>
      </w:r>
      <w:r>
        <w:rPr>
          <w:rFonts w:ascii="Times New Roman" w:hAnsi="Times New Roman"/>
          <w:b/>
          <w:sz w:val="28"/>
          <w:szCs w:val="28"/>
          <w:lang w:val="uk-UA"/>
        </w:rPr>
        <w:t xml:space="preserve"> </w:t>
      </w:r>
      <w:r w:rsidRPr="00C15D71">
        <w:rPr>
          <w:rFonts w:ascii="Times New Roman" w:hAnsi="Times New Roman"/>
          <w:b/>
          <w:sz w:val="28"/>
          <w:szCs w:val="28"/>
          <w:lang w:val="uk-UA"/>
        </w:rPr>
        <w:t>р</w:t>
      </w:r>
      <w:r>
        <w:rPr>
          <w:rFonts w:ascii="Times New Roman" w:hAnsi="Times New Roman"/>
          <w:b/>
          <w:sz w:val="28"/>
          <w:szCs w:val="28"/>
          <w:lang w:val="uk-UA"/>
        </w:rPr>
        <w:t xml:space="preserve"> </w:t>
      </w:r>
      <w:r w:rsidRPr="00C15D71">
        <w:rPr>
          <w:rFonts w:ascii="Times New Roman" w:hAnsi="Times New Roman"/>
          <w:b/>
          <w:sz w:val="28"/>
          <w:szCs w:val="28"/>
          <w:lang w:val="uk-UA"/>
        </w:rPr>
        <w:t>і</w:t>
      </w:r>
      <w:r>
        <w:rPr>
          <w:rFonts w:ascii="Times New Roman" w:hAnsi="Times New Roman"/>
          <w:b/>
          <w:sz w:val="28"/>
          <w:szCs w:val="28"/>
          <w:lang w:val="uk-UA"/>
        </w:rPr>
        <w:t xml:space="preserve"> </w:t>
      </w:r>
      <w:r w:rsidRPr="00C15D71">
        <w:rPr>
          <w:rFonts w:ascii="Times New Roman" w:hAnsi="Times New Roman"/>
          <w:b/>
          <w:sz w:val="28"/>
          <w:szCs w:val="28"/>
          <w:lang w:val="uk-UA"/>
        </w:rPr>
        <w:t>ш</w:t>
      </w:r>
      <w:r>
        <w:rPr>
          <w:rFonts w:ascii="Times New Roman" w:hAnsi="Times New Roman"/>
          <w:b/>
          <w:sz w:val="28"/>
          <w:szCs w:val="28"/>
          <w:lang w:val="uk-UA"/>
        </w:rPr>
        <w:t xml:space="preserve"> </w:t>
      </w:r>
      <w:r w:rsidRPr="00C15D71">
        <w:rPr>
          <w:rFonts w:ascii="Times New Roman" w:hAnsi="Times New Roman"/>
          <w:b/>
          <w:sz w:val="28"/>
          <w:szCs w:val="28"/>
          <w:lang w:val="uk-UA"/>
        </w:rPr>
        <w:t>и</w:t>
      </w:r>
      <w:r>
        <w:rPr>
          <w:rFonts w:ascii="Times New Roman" w:hAnsi="Times New Roman"/>
          <w:b/>
          <w:sz w:val="28"/>
          <w:szCs w:val="28"/>
          <w:lang w:val="uk-UA"/>
        </w:rPr>
        <w:t xml:space="preserve"> </w:t>
      </w:r>
      <w:r w:rsidRPr="00C15D71">
        <w:rPr>
          <w:rFonts w:ascii="Times New Roman" w:hAnsi="Times New Roman"/>
          <w:b/>
          <w:sz w:val="28"/>
          <w:szCs w:val="28"/>
          <w:lang w:val="uk-UA"/>
        </w:rPr>
        <w:t>л</w:t>
      </w:r>
      <w:r>
        <w:rPr>
          <w:rFonts w:ascii="Times New Roman" w:hAnsi="Times New Roman"/>
          <w:b/>
          <w:sz w:val="28"/>
          <w:szCs w:val="28"/>
          <w:lang w:val="uk-UA"/>
        </w:rPr>
        <w:t xml:space="preserve"> </w:t>
      </w:r>
      <w:r w:rsidRPr="00C15D71">
        <w:rPr>
          <w:rFonts w:ascii="Times New Roman" w:hAnsi="Times New Roman"/>
          <w:b/>
          <w:sz w:val="28"/>
          <w:szCs w:val="28"/>
          <w:lang w:val="uk-UA"/>
        </w:rPr>
        <w:t>а:</w:t>
      </w:r>
    </w:p>
    <w:p w:rsidR="009C52C1" w:rsidRPr="00C15D71" w:rsidRDefault="009C52C1" w:rsidP="00406CD0">
      <w:pPr>
        <w:tabs>
          <w:tab w:val="left" w:pos="-540"/>
        </w:tabs>
        <w:contextualSpacing/>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 xml:space="preserve"> 1. Затвердити технічну документацію по нормативній грошовій оцінці земельної ділянки сільськогосподарського призначення державної власності для подаль</w:t>
      </w:r>
      <w:r w:rsidR="00384185">
        <w:rPr>
          <w:rFonts w:ascii="Times New Roman" w:hAnsi="Times New Roman"/>
          <w:sz w:val="28"/>
          <w:szCs w:val="28"/>
          <w:lang w:val="uk-UA"/>
        </w:rPr>
        <w:t>шого продажу права оренди на неї</w:t>
      </w:r>
      <w:r w:rsidRPr="00C15D71">
        <w:rPr>
          <w:rFonts w:ascii="Times New Roman" w:hAnsi="Times New Roman"/>
          <w:sz w:val="28"/>
          <w:szCs w:val="28"/>
          <w:lang w:val="uk-UA"/>
        </w:rPr>
        <w:t xml:space="preserve"> на земельних торгах</w:t>
      </w:r>
      <w:r w:rsidR="00384185" w:rsidRPr="00384185">
        <w:rPr>
          <w:rFonts w:ascii="Times New Roman" w:hAnsi="Times New Roman"/>
          <w:sz w:val="28"/>
          <w:szCs w:val="28"/>
          <w:lang w:val="uk-UA"/>
        </w:rPr>
        <w:t xml:space="preserve"> </w:t>
      </w:r>
      <w:r w:rsidR="00384185">
        <w:rPr>
          <w:rFonts w:ascii="Times New Roman" w:hAnsi="Times New Roman"/>
          <w:sz w:val="28"/>
          <w:szCs w:val="28"/>
          <w:lang w:val="uk-UA"/>
        </w:rPr>
        <w:t>площею 32,7340 га, кадастровий номер – 61220887</w:t>
      </w:r>
      <w:r w:rsidR="00384185" w:rsidRPr="00C15D71">
        <w:rPr>
          <w:rFonts w:ascii="Times New Roman" w:hAnsi="Times New Roman"/>
          <w:sz w:val="28"/>
          <w:szCs w:val="28"/>
          <w:lang w:val="uk-UA"/>
        </w:rPr>
        <w:t>00:0</w:t>
      </w:r>
      <w:r w:rsidR="00384185">
        <w:rPr>
          <w:rFonts w:ascii="Times New Roman" w:hAnsi="Times New Roman"/>
          <w:sz w:val="28"/>
          <w:szCs w:val="28"/>
          <w:lang w:val="uk-UA"/>
        </w:rPr>
        <w:t>1</w:t>
      </w:r>
      <w:r w:rsidR="00384185" w:rsidRPr="00C15D71">
        <w:rPr>
          <w:rFonts w:ascii="Times New Roman" w:hAnsi="Times New Roman"/>
          <w:sz w:val="28"/>
          <w:szCs w:val="28"/>
          <w:lang w:val="uk-UA"/>
        </w:rPr>
        <w:t>:001:0</w:t>
      </w:r>
      <w:r w:rsidR="00384185">
        <w:rPr>
          <w:rFonts w:ascii="Times New Roman" w:hAnsi="Times New Roman"/>
          <w:sz w:val="28"/>
          <w:szCs w:val="28"/>
          <w:lang w:val="uk-UA"/>
        </w:rPr>
        <w:t>65</w:t>
      </w:r>
      <w:r w:rsidR="00384185" w:rsidRPr="00C15D71">
        <w:rPr>
          <w:rFonts w:ascii="Times New Roman" w:hAnsi="Times New Roman"/>
          <w:sz w:val="28"/>
          <w:szCs w:val="28"/>
          <w:lang w:val="uk-UA"/>
        </w:rPr>
        <w:t>2</w:t>
      </w:r>
      <w:r w:rsidRPr="00C15D71">
        <w:rPr>
          <w:rFonts w:ascii="Times New Roman" w:hAnsi="Times New Roman"/>
          <w:sz w:val="28"/>
          <w:szCs w:val="28"/>
          <w:lang w:val="uk-UA"/>
        </w:rPr>
        <w:t xml:space="preserve">, </w:t>
      </w:r>
      <w:r w:rsidR="00384185">
        <w:rPr>
          <w:rFonts w:ascii="Times New Roman" w:hAnsi="Times New Roman"/>
          <w:sz w:val="28"/>
          <w:szCs w:val="28"/>
          <w:lang w:val="uk-UA"/>
        </w:rPr>
        <w:t>розташованої</w:t>
      </w:r>
      <w:r>
        <w:rPr>
          <w:rFonts w:ascii="Times New Roman" w:hAnsi="Times New Roman"/>
          <w:sz w:val="28"/>
          <w:szCs w:val="28"/>
          <w:lang w:val="uk-UA"/>
        </w:rPr>
        <w:t xml:space="preserve"> за межами населеного пункту</w:t>
      </w:r>
      <w:r w:rsidRPr="00C15D71">
        <w:rPr>
          <w:rFonts w:ascii="Times New Roman" w:hAnsi="Times New Roman"/>
          <w:sz w:val="28"/>
          <w:szCs w:val="28"/>
          <w:lang w:val="uk-UA"/>
        </w:rPr>
        <w:t xml:space="preserve"> на території </w:t>
      </w:r>
      <w:proofErr w:type="spellStart"/>
      <w:r w:rsidR="00384185">
        <w:rPr>
          <w:rFonts w:ascii="Times New Roman" w:hAnsi="Times New Roman"/>
          <w:sz w:val="28"/>
          <w:szCs w:val="28"/>
          <w:lang w:val="uk-UA"/>
        </w:rPr>
        <w:t>Угрин</w:t>
      </w:r>
      <w:r>
        <w:rPr>
          <w:rFonts w:ascii="Times New Roman" w:hAnsi="Times New Roman"/>
          <w:sz w:val="28"/>
          <w:szCs w:val="28"/>
          <w:lang w:val="uk-UA"/>
        </w:rPr>
        <w:t>ьківс</w:t>
      </w:r>
      <w:r w:rsidRPr="00C15D71">
        <w:rPr>
          <w:rFonts w:ascii="Times New Roman" w:hAnsi="Times New Roman"/>
          <w:sz w:val="28"/>
          <w:szCs w:val="28"/>
          <w:lang w:val="uk-UA"/>
        </w:rPr>
        <w:t>ької</w:t>
      </w:r>
      <w:proofErr w:type="spellEnd"/>
      <w:r w:rsidRPr="00C15D71">
        <w:rPr>
          <w:rFonts w:ascii="Times New Roman" w:hAnsi="Times New Roman"/>
          <w:sz w:val="28"/>
          <w:szCs w:val="28"/>
          <w:lang w:val="uk-UA"/>
        </w:rPr>
        <w:t xml:space="preserve"> сільської ради </w:t>
      </w:r>
      <w:proofErr w:type="spellStart"/>
      <w:r w:rsidRPr="00C15D71">
        <w:rPr>
          <w:rFonts w:ascii="Times New Roman" w:hAnsi="Times New Roman"/>
          <w:sz w:val="28"/>
          <w:szCs w:val="28"/>
          <w:lang w:val="uk-UA"/>
        </w:rPr>
        <w:t>Заліщицького</w:t>
      </w:r>
      <w:proofErr w:type="spellEnd"/>
      <w:r w:rsidRPr="00C15D71">
        <w:rPr>
          <w:rFonts w:ascii="Times New Roman" w:hAnsi="Times New Roman"/>
          <w:sz w:val="28"/>
          <w:szCs w:val="28"/>
          <w:lang w:val="uk-UA"/>
        </w:rPr>
        <w:t xml:space="preserve"> району</w:t>
      </w:r>
      <w:r>
        <w:rPr>
          <w:rFonts w:ascii="Times New Roman" w:hAnsi="Times New Roman"/>
          <w:sz w:val="28"/>
          <w:szCs w:val="28"/>
          <w:lang w:val="uk-UA"/>
        </w:rPr>
        <w:t xml:space="preserve"> Тернопільської області </w:t>
      </w:r>
      <w:r w:rsidRPr="00C15D71">
        <w:rPr>
          <w:rFonts w:ascii="Times New Roman" w:hAnsi="Times New Roman"/>
          <w:sz w:val="28"/>
          <w:szCs w:val="28"/>
          <w:lang w:val="uk-UA"/>
        </w:rPr>
        <w:t xml:space="preserve">в сумі </w:t>
      </w:r>
      <w:r w:rsidR="00384185">
        <w:rPr>
          <w:rFonts w:ascii="Times New Roman" w:hAnsi="Times New Roman"/>
          <w:sz w:val="28"/>
          <w:szCs w:val="28"/>
          <w:lang w:val="uk-UA"/>
        </w:rPr>
        <w:t>106300,92</w:t>
      </w:r>
      <w:r>
        <w:rPr>
          <w:rFonts w:ascii="Times New Roman" w:hAnsi="Times New Roman"/>
          <w:sz w:val="28"/>
          <w:szCs w:val="28"/>
          <w:lang w:val="uk-UA"/>
        </w:rPr>
        <w:t xml:space="preserve"> грн. (</w:t>
      </w:r>
      <w:r w:rsidR="00384185">
        <w:rPr>
          <w:rFonts w:ascii="Times New Roman" w:hAnsi="Times New Roman"/>
          <w:sz w:val="28"/>
          <w:szCs w:val="28"/>
          <w:lang w:val="uk-UA"/>
        </w:rPr>
        <w:t>сто шість тисяч триста гривень 92</w:t>
      </w:r>
      <w:r w:rsidRPr="00C15D71">
        <w:rPr>
          <w:rFonts w:ascii="Times New Roman" w:hAnsi="Times New Roman"/>
          <w:sz w:val="28"/>
          <w:szCs w:val="28"/>
          <w:lang w:val="uk-UA"/>
        </w:rPr>
        <w:t xml:space="preserve"> коп.).</w:t>
      </w:r>
    </w:p>
    <w:p w:rsidR="009C52C1" w:rsidRPr="00C15D71" w:rsidRDefault="009C52C1" w:rsidP="00406CD0">
      <w:pPr>
        <w:tabs>
          <w:tab w:val="left" w:pos="-540"/>
        </w:tabs>
        <w:contextualSpacing/>
        <w:jc w:val="both"/>
        <w:rPr>
          <w:rFonts w:ascii="Times New Roman" w:hAnsi="Times New Roman"/>
          <w:sz w:val="28"/>
          <w:szCs w:val="28"/>
          <w:lang w:val="uk-UA"/>
        </w:rPr>
      </w:pPr>
      <w:r w:rsidRPr="00C15D71">
        <w:rPr>
          <w:rFonts w:ascii="Times New Roman" w:hAnsi="Times New Roman"/>
          <w:sz w:val="28"/>
          <w:szCs w:val="28"/>
          <w:lang w:val="uk-UA"/>
        </w:rPr>
        <w:tab/>
        <w:t>2. Нормативну  грошову оцінку використовувати для економічного регулювання земельних відносин.</w:t>
      </w:r>
    </w:p>
    <w:p w:rsidR="009C52C1" w:rsidRDefault="009C52C1" w:rsidP="00406CD0">
      <w:pPr>
        <w:tabs>
          <w:tab w:val="left" w:pos="-540"/>
        </w:tabs>
        <w:contextualSpacing/>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3. Контроль за виконанням даного рішення покласти на постійну комісію районної ради з питань агропромислового комплексу, земельних відносин, екології та охорони навколишнього природного середовища.</w:t>
      </w:r>
    </w:p>
    <w:p w:rsidR="009C52C1" w:rsidRDefault="009C52C1" w:rsidP="00406CD0">
      <w:pPr>
        <w:tabs>
          <w:tab w:val="left" w:pos="-540"/>
        </w:tabs>
        <w:contextualSpacing/>
        <w:jc w:val="both"/>
        <w:rPr>
          <w:rFonts w:ascii="Times New Roman" w:hAnsi="Times New Roman"/>
          <w:sz w:val="28"/>
          <w:szCs w:val="28"/>
          <w:lang w:val="uk-UA"/>
        </w:rPr>
      </w:pPr>
    </w:p>
    <w:p w:rsidR="009C52C1" w:rsidRDefault="009C52C1" w:rsidP="00E2331E">
      <w:pPr>
        <w:tabs>
          <w:tab w:val="left" w:pos="-540"/>
          <w:tab w:val="left" w:pos="1960"/>
        </w:tabs>
        <w:jc w:val="both"/>
        <w:rPr>
          <w:rFonts w:ascii="Times New Roman" w:hAnsi="Times New Roman"/>
          <w:b/>
          <w:sz w:val="28"/>
          <w:szCs w:val="28"/>
          <w:lang w:val="uk-UA"/>
        </w:rPr>
      </w:pPr>
      <w:r w:rsidRPr="00C15D71">
        <w:rPr>
          <w:rFonts w:ascii="Times New Roman" w:hAnsi="Times New Roman"/>
          <w:b/>
          <w:sz w:val="28"/>
          <w:szCs w:val="28"/>
          <w:lang w:val="uk-UA"/>
        </w:rPr>
        <w:t xml:space="preserve">Голова районної ради                              </w:t>
      </w:r>
      <w:r>
        <w:rPr>
          <w:rFonts w:ascii="Times New Roman" w:hAnsi="Times New Roman"/>
          <w:b/>
          <w:sz w:val="28"/>
          <w:szCs w:val="28"/>
          <w:lang w:val="uk-UA"/>
        </w:rPr>
        <w:t xml:space="preserve">                    </w:t>
      </w:r>
      <w:r w:rsidR="00E2331E">
        <w:rPr>
          <w:rFonts w:ascii="Times New Roman" w:hAnsi="Times New Roman"/>
          <w:b/>
          <w:sz w:val="28"/>
          <w:szCs w:val="28"/>
          <w:lang w:val="uk-UA"/>
        </w:rPr>
        <w:t>І. П.ДРОЗД</w:t>
      </w:r>
    </w:p>
    <w:p w:rsidR="00E2331E" w:rsidRDefault="00E2331E" w:rsidP="00E2331E">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51D84590" wp14:editId="70F182F8">
            <wp:extent cx="424815" cy="577215"/>
            <wp:effectExtent l="0" t="0" r="0" b="0"/>
            <wp:docPr id="14" name="Рисунок 1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E2331E" w:rsidRPr="00BD7FAE" w:rsidRDefault="00E2331E" w:rsidP="00E2331E">
      <w:pPr>
        <w:jc w:val="center"/>
        <w:rPr>
          <w:rFonts w:ascii="Times New Roman" w:hAnsi="Times New Roman"/>
          <w:b/>
          <w:sz w:val="28"/>
          <w:szCs w:val="28"/>
        </w:rPr>
      </w:pPr>
      <w:r w:rsidRPr="00BD7FAE">
        <w:rPr>
          <w:rFonts w:ascii="Times New Roman" w:hAnsi="Times New Roman"/>
          <w:b/>
          <w:sz w:val="28"/>
          <w:szCs w:val="28"/>
        </w:rPr>
        <w:t>УКРАЇНА</w:t>
      </w:r>
    </w:p>
    <w:p w:rsidR="00E2331E" w:rsidRPr="00BD7FAE" w:rsidRDefault="00E2331E" w:rsidP="00E2331E">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E2331E" w:rsidRPr="00BD7FAE" w:rsidRDefault="00E2331E" w:rsidP="00E2331E">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E2331E" w:rsidRPr="002F55CF" w:rsidRDefault="00E2331E" w:rsidP="00E2331E">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E2331E" w:rsidRPr="00BD7FAE" w:rsidRDefault="00E2331E" w:rsidP="00E2331E">
      <w:pPr>
        <w:jc w:val="center"/>
        <w:rPr>
          <w:rFonts w:ascii="Times New Roman" w:hAnsi="Times New Roman"/>
          <w:b/>
          <w:sz w:val="28"/>
          <w:szCs w:val="28"/>
        </w:rPr>
      </w:pPr>
    </w:p>
    <w:p w:rsidR="00E2331E" w:rsidRPr="00BD7FAE" w:rsidRDefault="00E2331E" w:rsidP="00E2331E">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E2331E" w:rsidRPr="00BD7FAE" w:rsidRDefault="00E2331E" w:rsidP="00E2331E">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E2331E" w:rsidRPr="00BD7FAE" w:rsidTr="002531C7">
        <w:trPr>
          <w:trHeight w:val="20"/>
        </w:trPr>
        <w:tc>
          <w:tcPr>
            <w:tcW w:w="9570" w:type="dxa"/>
            <w:tcBorders>
              <w:top w:val="nil"/>
              <w:left w:val="nil"/>
              <w:right w:val="nil"/>
            </w:tcBorders>
          </w:tcPr>
          <w:p w:rsidR="00E2331E" w:rsidRPr="00BD7FAE" w:rsidRDefault="00E2331E" w:rsidP="002531C7">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285</w:t>
            </w:r>
          </w:p>
        </w:tc>
      </w:tr>
    </w:tbl>
    <w:p w:rsidR="00E2331E" w:rsidRDefault="00E2331E" w:rsidP="00E2331E">
      <w:pPr>
        <w:rPr>
          <w:rFonts w:ascii="Times New Roman" w:hAnsi="Times New Roman"/>
          <w:b/>
          <w:sz w:val="28"/>
          <w:szCs w:val="28"/>
          <w:lang w:val="uk-UA"/>
        </w:rPr>
      </w:pPr>
    </w:p>
    <w:p w:rsidR="00E2331E" w:rsidRPr="00C15D71" w:rsidRDefault="00E2331E" w:rsidP="00E2331E">
      <w:pPr>
        <w:jc w:val="both"/>
        <w:rPr>
          <w:rFonts w:ascii="Times New Roman" w:hAnsi="Times New Roman"/>
          <w:b/>
          <w:sz w:val="28"/>
          <w:szCs w:val="28"/>
          <w:lang w:val="uk-UA"/>
        </w:rPr>
      </w:pPr>
      <w:r w:rsidRPr="00C15D71">
        <w:rPr>
          <w:rFonts w:ascii="Times New Roman" w:hAnsi="Times New Roman"/>
          <w:b/>
          <w:sz w:val="28"/>
          <w:szCs w:val="28"/>
          <w:lang w:val="uk-UA"/>
        </w:rPr>
        <w:t>Про затвердження</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технічної</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документації </w:t>
      </w:r>
      <w:r>
        <w:rPr>
          <w:rFonts w:ascii="Times New Roman" w:hAnsi="Times New Roman"/>
          <w:b/>
          <w:sz w:val="28"/>
          <w:szCs w:val="28"/>
          <w:lang w:val="uk-UA"/>
        </w:rPr>
        <w:t xml:space="preserve"> </w:t>
      </w:r>
      <w:r w:rsidRPr="00C15D71">
        <w:rPr>
          <w:rFonts w:ascii="Times New Roman" w:hAnsi="Times New Roman"/>
          <w:b/>
          <w:sz w:val="28"/>
          <w:szCs w:val="28"/>
          <w:lang w:val="uk-UA"/>
        </w:rPr>
        <w:t>по</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нормативній </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грошовій </w:t>
      </w:r>
    </w:p>
    <w:p w:rsidR="00E2331E" w:rsidRPr="003556C4" w:rsidRDefault="00E2331E" w:rsidP="00E2331E">
      <w:pPr>
        <w:jc w:val="both"/>
        <w:rPr>
          <w:rFonts w:ascii="Times New Roman" w:hAnsi="Times New Roman"/>
          <w:b/>
          <w:sz w:val="28"/>
          <w:szCs w:val="28"/>
        </w:rPr>
      </w:pPr>
      <w:r w:rsidRPr="00C15D71">
        <w:rPr>
          <w:rFonts w:ascii="Times New Roman" w:hAnsi="Times New Roman"/>
          <w:b/>
          <w:sz w:val="28"/>
          <w:szCs w:val="28"/>
          <w:lang w:val="uk-UA"/>
        </w:rPr>
        <w:t xml:space="preserve">оцінці земельної ділянки сільськогосподарського </w:t>
      </w:r>
      <w:r>
        <w:rPr>
          <w:rFonts w:ascii="Times New Roman" w:hAnsi="Times New Roman"/>
          <w:b/>
          <w:sz w:val="28"/>
          <w:szCs w:val="28"/>
          <w:lang w:val="uk-UA"/>
        </w:rPr>
        <w:t>призначення державної власності</w:t>
      </w:r>
      <w:r w:rsidRPr="00C15D71">
        <w:rPr>
          <w:rFonts w:ascii="Times New Roman" w:hAnsi="Times New Roman"/>
          <w:b/>
          <w:sz w:val="28"/>
          <w:szCs w:val="28"/>
          <w:lang w:val="uk-UA"/>
        </w:rPr>
        <w:t xml:space="preserve"> для подальшого продажу права ор</w:t>
      </w:r>
      <w:r>
        <w:rPr>
          <w:rFonts w:ascii="Times New Roman" w:hAnsi="Times New Roman"/>
          <w:b/>
          <w:sz w:val="28"/>
          <w:szCs w:val="28"/>
          <w:lang w:val="uk-UA"/>
        </w:rPr>
        <w:t>енди на неї на земельних торгах</w:t>
      </w:r>
      <w:r w:rsidRPr="00C15D71">
        <w:rPr>
          <w:rFonts w:ascii="Times New Roman" w:hAnsi="Times New Roman"/>
          <w:b/>
          <w:sz w:val="28"/>
          <w:szCs w:val="28"/>
          <w:lang w:val="uk-UA"/>
        </w:rPr>
        <w:t xml:space="preserve"> площею </w:t>
      </w:r>
      <w:r>
        <w:rPr>
          <w:rFonts w:ascii="Times New Roman" w:hAnsi="Times New Roman"/>
          <w:b/>
          <w:sz w:val="28"/>
          <w:szCs w:val="28"/>
          <w:lang w:val="uk-UA"/>
        </w:rPr>
        <w:t>15,0323</w:t>
      </w:r>
      <w:r w:rsidRPr="00C15D71">
        <w:rPr>
          <w:rFonts w:ascii="Times New Roman" w:hAnsi="Times New Roman"/>
          <w:b/>
          <w:sz w:val="28"/>
          <w:szCs w:val="28"/>
          <w:lang w:val="uk-UA"/>
        </w:rPr>
        <w:t xml:space="preserve"> га, </w:t>
      </w:r>
      <w:r>
        <w:rPr>
          <w:rFonts w:ascii="Times New Roman" w:hAnsi="Times New Roman"/>
          <w:b/>
          <w:sz w:val="28"/>
          <w:szCs w:val="28"/>
          <w:lang w:val="uk-UA"/>
        </w:rPr>
        <w:t>розташованої</w:t>
      </w:r>
      <w:r w:rsidRPr="00384185">
        <w:rPr>
          <w:rFonts w:ascii="Times New Roman" w:hAnsi="Times New Roman"/>
          <w:b/>
          <w:sz w:val="28"/>
          <w:szCs w:val="28"/>
          <w:lang w:val="uk-UA"/>
        </w:rPr>
        <w:t xml:space="preserve"> </w:t>
      </w:r>
      <w:r w:rsidRPr="00C15D71">
        <w:rPr>
          <w:rFonts w:ascii="Times New Roman" w:hAnsi="Times New Roman"/>
          <w:b/>
          <w:sz w:val="28"/>
          <w:szCs w:val="28"/>
          <w:lang w:val="uk-UA"/>
        </w:rPr>
        <w:t xml:space="preserve">за межами населеного пункту на території </w:t>
      </w:r>
      <w:proofErr w:type="spellStart"/>
      <w:r>
        <w:rPr>
          <w:rFonts w:ascii="Times New Roman" w:hAnsi="Times New Roman"/>
          <w:b/>
          <w:sz w:val="28"/>
          <w:szCs w:val="28"/>
          <w:lang w:val="uk-UA"/>
        </w:rPr>
        <w:t>Угриньківської</w:t>
      </w:r>
      <w:proofErr w:type="spellEnd"/>
      <w:r>
        <w:rPr>
          <w:rFonts w:ascii="Times New Roman" w:hAnsi="Times New Roman"/>
          <w:b/>
          <w:sz w:val="28"/>
          <w:szCs w:val="28"/>
          <w:lang w:val="uk-UA"/>
        </w:rPr>
        <w:t xml:space="preserve"> сільської ради </w:t>
      </w:r>
      <w:proofErr w:type="spellStart"/>
      <w:r w:rsidRPr="00C15D71">
        <w:rPr>
          <w:rFonts w:ascii="Times New Roman" w:hAnsi="Times New Roman"/>
          <w:b/>
          <w:sz w:val="28"/>
          <w:szCs w:val="28"/>
          <w:lang w:val="uk-UA"/>
        </w:rPr>
        <w:t>Заліщицького</w:t>
      </w:r>
      <w:proofErr w:type="spellEnd"/>
      <w:r w:rsidRPr="00C15D71">
        <w:rPr>
          <w:rFonts w:ascii="Times New Roman" w:hAnsi="Times New Roman"/>
          <w:b/>
          <w:sz w:val="28"/>
          <w:szCs w:val="28"/>
          <w:lang w:val="uk-UA"/>
        </w:rPr>
        <w:t xml:space="preserve"> району Тернопільської області</w:t>
      </w:r>
      <w:r w:rsidRPr="003556C4">
        <w:rPr>
          <w:rFonts w:ascii="Times New Roman" w:hAnsi="Times New Roman"/>
          <w:b/>
          <w:sz w:val="28"/>
          <w:szCs w:val="28"/>
          <w:lang w:val="uk-UA"/>
        </w:rPr>
        <w:t xml:space="preserve"> </w:t>
      </w:r>
    </w:p>
    <w:p w:rsidR="00E2331E" w:rsidRPr="00105341" w:rsidRDefault="00E2331E" w:rsidP="00E2331E">
      <w:pPr>
        <w:tabs>
          <w:tab w:val="left" w:pos="720"/>
        </w:tabs>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 xml:space="preserve">Розглянувши клопотання Державного підприємства «Тернопільський науково-дослідний  та проектний інститут землеустрою»  від </w:t>
      </w:r>
      <w:r>
        <w:rPr>
          <w:rFonts w:ascii="Times New Roman" w:hAnsi="Times New Roman"/>
          <w:sz w:val="28"/>
          <w:szCs w:val="28"/>
          <w:lang w:val="uk-UA"/>
        </w:rPr>
        <w:t>13.11.</w:t>
      </w:r>
      <w:r w:rsidRPr="00C15D71">
        <w:rPr>
          <w:rFonts w:ascii="Times New Roman" w:hAnsi="Times New Roman"/>
          <w:sz w:val="28"/>
          <w:szCs w:val="28"/>
          <w:lang w:val="uk-UA"/>
        </w:rPr>
        <w:t>201</w:t>
      </w:r>
      <w:r>
        <w:rPr>
          <w:rFonts w:ascii="Times New Roman" w:hAnsi="Times New Roman"/>
          <w:sz w:val="28"/>
          <w:szCs w:val="28"/>
          <w:lang w:val="uk-UA"/>
        </w:rPr>
        <w:t>7</w:t>
      </w:r>
      <w:r w:rsidRPr="00C15D71">
        <w:rPr>
          <w:rFonts w:ascii="Times New Roman" w:hAnsi="Times New Roman"/>
          <w:sz w:val="28"/>
          <w:szCs w:val="28"/>
          <w:lang w:val="uk-UA"/>
        </w:rPr>
        <w:t xml:space="preserve"> року за №</w:t>
      </w:r>
      <w:r>
        <w:rPr>
          <w:rFonts w:ascii="Times New Roman" w:hAnsi="Times New Roman"/>
          <w:sz w:val="28"/>
          <w:szCs w:val="28"/>
          <w:lang w:val="uk-UA"/>
        </w:rPr>
        <w:t xml:space="preserve"> 0</w:t>
      </w:r>
      <w:r w:rsidRPr="00C15D71">
        <w:rPr>
          <w:rFonts w:ascii="Times New Roman" w:hAnsi="Times New Roman"/>
          <w:sz w:val="28"/>
          <w:szCs w:val="28"/>
          <w:lang w:val="uk-UA"/>
        </w:rPr>
        <w:t>1-</w:t>
      </w:r>
      <w:r>
        <w:rPr>
          <w:rFonts w:ascii="Times New Roman" w:hAnsi="Times New Roman"/>
          <w:sz w:val="28"/>
          <w:szCs w:val="28"/>
          <w:lang w:val="uk-UA"/>
        </w:rPr>
        <w:t>10</w:t>
      </w:r>
      <w:r w:rsidRPr="00C15D71">
        <w:rPr>
          <w:rFonts w:ascii="Times New Roman" w:hAnsi="Times New Roman"/>
          <w:sz w:val="28"/>
          <w:szCs w:val="28"/>
          <w:lang w:val="uk-UA"/>
        </w:rPr>
        <w:t>/</w:t>
      </w:r>
      <w:r>
        <w:rPr>
          <w:rFonts w:ascii="Times New Roman" w:hAnsi="Times New Roman"/>
          <w:sz w:val="28"/>
          <w:szCs w:val="28"/>
          <w:lang w:val="uk-UA"/>
        </w:rPr>
        <w:t>583 щодо затвердження  технічної документації</w:t>
      </w:r>
      <w:r w:rsidRPr="00C15D71">
        <w:rPr>
          <w:rFonts w:ascii="Times New Roman" w:hAnsi="Times New Roman"/>
          <w:sz w:val="28"/>
          <w:szCs w:val="28"/>
          <w:lang w:val="uk-UA"/>
        </w:rPr>
        <w:t xml:space="preserve"> по нормативній грошовій оцінці земельної ділянки сільськогосподарського призначення державної власності за межами населеного пункту</w:t>
      </w:r>
      <w:r>
        <w:rPr>
          <w:rFonts w:ascii="Times New Roman" w:hAnsi="Times New Roman"/>
          <w:sz w:val="28"/>
          <w:szCs w:val="28"/>
          <w:lang w:val="uk-UA"/>
        </w:rPr>
        <w:t xml:space="preserve"> на території</w:t>
      </w:r>
      <w:r w:rsidRPr="00C15D71">
        <w:rPr>
          <w:rFonts w:ascii="Times New Roman" w:hAnsi="Times New Roman"/>
          <w:sz w:val="28"/>
          <w:szCs w:val="28"/>
          <w:lang w:val="uk-UA"/>
        </w:rPr>
        <w:t xml:space="preserve"> </w:t>
      </w:r>
      <w:proofErr w:type="spellStart"/>
      <w:r>
        <w:rPr>
          <w:rFonts w:ascii="Times New Roman" w:hAnsi="Times New Roman"/>
          <w:sz w:val="28"/>
          <w:szCs w:val="28"/>
          <w:lang w:val="uk-UA"/>
        </w:rPr>
        <w:t>Угриньківсь</w:t>
      </w:r>
      <w:r w:rsidRPr="00C15D71">
        <w:rPr>
          <w:rFonts w:ascii="Times New Roman" w:hAnsi="Times New Roman"/>
          <w:sz w:val="28"/>
          <w:szCs w:val="28"/>
          <w:lang w:val="uk-UA"/>
        </w:rPr>
        <w:t>кої</w:t>
      </w:r>
      <w:proofErr w:type="spellEnd"/>
      <w:r w:rsidRPr="00C15D71">
        <w:rPr>
          <w:rFonts w:ascii="Times New Roman" w:hAnsi="Times New Roman"/>
          <w:sz w:val="28"/>
          <w:szCs w:val="28"/>
          <w:lang w:val="uk-UA"/>
        </w:rPr>
        <w:t xml:space="preserve"> сільської ради </w:t>
      </w:r>
      <w:proofErr w:type="spellStart"/>
      <w:r w:rsidRPr="00C15D71">
        <w:rPr>
          <w:rFonts w:ascii="Times New Roman" w:hAnsi="Times New Roman"/>
          <w:sz w:val="28"/>
          <w:szCs w:val="28"/>
          <w:lang w:val="uk-UA"/>
        </w:rPr>
        <w:t>Заліщицького</w:t>
      </w:r>
      <w:proofErr w:type="spellEnd"/>
      <w:r w:rsidRPr="00C15D71">
        <w:rPr>
          <w:rFonts w:ascii="Times New Roman" w:hAnsi="Times New Roman"/>
          <w:sz w:val="28"/>
          <w:szCs w:val="28"/>
          <w:lang w:val="uk-UA"/>
        </w:rPr>
        <w:t xml:space="preserve"> району Тернопільської області, відповідно до ст. 43 Закону України «Про мі</w:t>
      </w:r>
      <w:r>
        <w:rPr>
          <w:rFonts w:ascii="Times New Roman" w:hAnsi="Times New Roman"/>
          <w:sz w:val="28"/>
          <w:szCs w:val="28"/>
          <w:lang w:val="uk-UA"/>
        </w:rPr>
        <w:t>сцеве самоврядування в Україні» та</w:t>
      </w:r>
      <w:r w:rsidRPr="00C15D71">
        <w:rPr>
          <w:rFonts w:ascii="Times New Roman" w:hAnsi="Times New Roman"/>
          <w:sz w:val="28"/>
          <w:szCs w:val="28"/>
          <w:lang w:val="uk-UA"/>
        </w:rPr>
        <w:t xml:space="preserve"> враховуючи рекомендації  постійної комісії районної ради з питань агропромислового комплексу, земельних відносин, екології та охорони навколишнього природного середовища та президії районної ради, районна рада</w:t>
      </w:r>
    </w:p>
    <w:p w:rsidR="00E2331E" w:rsidRPr="00C15D71" w:rsidRDefault="00E2331E" w:rsidP="00E2331E">
      <w:pPr>
        <w:jc w:val="center"/>
        <w:rPr>
          <w:rFonts w:ascii="Times New Roman" w:hAnsi="Times New Roman"/>
          <w:b/>
          <w:sz w:val="28"/>
          <w:szCs w:val="28"/>
          <w:lang w:val="uk-UA"/>
        </w:rPr>
      </w:pPr>
      <w:r w:rsidRPr="00C15D71">
        <w:rPr>
          <w:rFonts w:ascii="Times New Roman" w:hAnsi="Times New Roman"/>
          <w:b/>
          <w:sz w:val="28"/>
          <w:szCs w:val="28"/>
          <w:lang w:val="uk-UA"/>
        </w:rPr>
        <w:t>в</w:t>
      </w:r>
      <w:r>
        <w:rPr>
          <w:rFonts w:ascii="Times New Roman" w:hAnsi="Times New Roman"/>
          <w:b/>
          <w:sz w:val="28"/>
          <w:szCs w:val="28"/>
          <w:lang w:val="uk-UA"/>
        </w:rPr>
        <w:t xml:space="preserve"> </w:t>
      </w:r>
      <w:r w:rsidRPr="00C15D71">
        <w:rPr>
          <w:rFonts w:ascii="Times New Roman" w:hAnsi="Times New Roman"/>
          <w:b/>
          <w:sz w:val="28"/>
          <w:szCs w:val="28"/>
          <w:lang w:val="uk-UA"/>
        </w:rPr>
        <w:t>и</w:t>
      </w:r>
      <w:r>
        <w:rPr>
          <w:rFonts w:ascii="Times New Roman" w:hAnsi="Times New Roman"/>
          <w:b/>
          <w:sz w:val="28"/>
          <w:szCs w:val="28"/>
          <w:lang w:val="uk-UA"/>
        </w:rPr>
        <w:t xml:space="preserve"> </w:t>
      </w:r>
      <w:r w:rsidRPr="00C15D71">
        <w:rPr>
          <w:rFonts w:ascii="Times New Roman" w:hAnsi="Times New Roman"/>
          <w:b/>
          <w:sz w:val="28"/>
          <w:szCs w:val="28"/>
          <w:lang w:val="uk-UA"/>
        </w:rPr>
        <w:t>р</w:t>
      </w:r>
      <w:r>
        <w:rPr>
          <w:rFonts w:ascii="Times New Roman" w:hAnsi="Times New Roman"/>
          <w:b/>
          <w:sz w:val="28"/>
          <w:szCs w:val="28"/>
          <w:lang w:val="uk-UA"/>
        </w:rPr>
        <w:t xml:space="preserve"> </w:t>
      </w:r>
      <w:r w:rsidRPr="00C15D71">
        <w:rPr>
          <w:rFonts w:ascii="Times New Roman" w:hAnsi="Times New Roman"/>
          <w:b/>
          <w:sz w:val="28"/>
          <w:szCs w:val="28"/>
          <w:lang w:val="uk-UA"/>
        </w:rPr>
        <w:t>і</w:t>
      </w:r>
      <w:r>
        <w:rPr>
          <w:rFonts w:ascii="Times New Roman" w:hAnsi="Times New Roman"/>
          <w:b/>
          <w:sz w:val="28"/>
          <w:szCs w:val="28"/>
          <w:lang w:val="uk-UA"/>
        </w:rPr>
        <w:t xml:space="preserve"> </w:t>
      </w:r>
      <w:r w:rsidRPr="00C15D71">
        <w:rPr>
          <w:rFonts w:ascii="Times New Roman" w:hAnsi="Times New Roman"/>
          <w:b/>
          <w:sz w:val="28"/>
          <w:szCs w:val="28"/>
          <w:lang w:val="uk-UA"/>
        </w:rPr>
        <w:t>ш</w:t>
      </w:r>
      <w:r>
        <w:rPr>
          <w:rFonts w:ascii="Times New Roman" w:hAnsi="Times New Roman"/>
          <w:b/>
          <w:sz w:val="28"/>
          <w:szCs w:val="28"/>
          <w:lang w:val="uk-UA"/>
        </w:rPr>
        <w:t xml:space="preserve"> </w:t>
      </w:r>
      <w:r w:rsidRPr="00C15D71">
        <w:rPr>
          <w:rFonts w:ascii="Times New Roman" w:hAnsi="Times New Roman"/>
          <w:b/>
          <w:sz w:val="28"/>
          <w:szCs w:val="28"/>
          <w:lang w:val="uk-UA"/>
        </w:rPr>
        <w:t>и</w:t>
      </w:r>
      <w:r>
        <w:rPr>
          <w:rFonts w:ascii="Times New Roman" w:hAnsi="Times New Roman"/>
          <w:b/>
          <w:sz w:val="28"/>
          <w:szCs w:val="28"/>
          <w:lang w:val="uk-UA"/>
        </w:rPr>
        <w:t xml:space="preserve"> </w:t>
      </w:r>
      <w:r w:rsidRPr="00C15D71">
        <w:rPr>
          <w:rFonts w:ascii="Times New Roman" w:hAnsi="Times New Roman"/>
          <w:b/>
          <w:sz w:val="28"/>
          <w:szCs w:val="28"/>
          <w:lang w:val="uk-UA"/>
        </w:rPr>
        <w:t>л</w:t>
      </w:r>
      <w:r>
        <w:rPr>
          <w:rFonts w:ascii="Times New Roman" w:hAnsi="Times New Roman"/>
          <w:b/>
          <w:sz w:val="28"/>
          <w:szCs w:val="28"/>
          <w:lang w:val="uk-UA"/>
        </w:rPr>
        <w:t xml:space="preserve"> </w:t>
      </w:r>
      <w:r w:rsidRPr="00C15D71">
        <w:rPr>
          <w:rFonts w:ascii="Times New Roman" w:hAnsi="Times New Roman"/>
          <w:b/>
          <w:sz w:val="28"/>
          <w:szCs w:val="28"/>
          <w:lang w:val="uk-UA"/>
        </w:rPr>
        <w:t>а:</w:t>
      </w:r>
    </w:p>
    <w:p w:rsidR="00E2331E" w:rsidRPr="00C15D71" w:rsidRDefault="00E2331E" w:rsidP="00406CD0">
      <w:pPr>
        <w:tabs>
          <w:tab w:val="left" w:pos="-540"/>
        </w:tabs>
        <w:contextualSpacing/>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 xml:space="preserve"> 1. Затвердити технічну документацію по нормативній грошовій оцінці земельної ділянки сільськогосподарського призначення державної власності для подаль</w:t>
      </w:r>
      <w:r>
        <w:rPr>
          <w:rFonts w:ascii="Times New Roman" w:hAnsi="Times New Roman"/>
          <w:sz w:val="28"/>
          <w:szCs w:val="28"/>
          <w:lang w:val="uk-UA"/>
        </w:rPr>
        <w:t>шого продажу права оренди на неї</w:t>
      </w:r>
      <w:r w:rsidRPr="00C15D71">
        <w:rPr>
          <w:rFonts w:ascii="Times New Roman" w:hAnsi="Times New Roman"/>
          <w:sz w:val="28"/>
          <w:szCs w:val="28"/>
          <w:lang w:val="uk-UA"/>
        </w:rPr>
        <w:t xml:space="preserve"> на земельних торгах</w:t>
      </w:r>
      <w:r w:rsidRPr="00384185">
        <w:rPr>
          <w:rFonts w:ascii="Times New Roman" w:hAnsi="Times New Roman"/>
          <w:sz w:val="28"/>
          <w:szCs w:val="28"/>
          <w:lang w:val="uk-UA"/>
        </w:rPr>
        <w:t xml:space="preserve"> </w:t>
      </w:r>
      <w:r>
        <w:rPr>
          <w:rFonts w:ascii="Times New Roman" w:hAnsi="Times New Roman"/>
          <w:sz w:val="28"/>
          <w:szCs w:val="28"/>
          <w:lang w:val="uk-UA"/>
        </w:rPr>
        <w:t>площею 15,0323 га, кадастровий номер – 61220887</w:t>
      </w:r>
      <w:r w:rsidRPr="00C15D71">
        <w:rPr>
          <w:rFonts w:ascii="Times New Roman" w:hAnsi="Times New Roman"/>
          <w:sz w:val="28"/>
          <w:szCs w:val="28"/>
          <w:lang w:val="uk-UA"/>
        </w:rPr>
        <w:t>00:0</w:t>
      </w:r>
      <w:r>
        <w:rPr>
          <w:rFonts w:ascii="Times New Roman" w:hAnsi="Times New Roman"/>
          <w:sz w:val="28"/>
          <w:szCs w:val="28"/>
          <w:lang w:val="uk-UA"/>
        </w:rPr>
        <w:t>1</w:t>
      </w:r>
      <w:r w:rsidRPr="00C15D71">
        <w:rPr>
          <w:rFonts w:ascii="Times New Roman" w:hAnsi="Times New Roman"/>
          <w:sz w:val="28"/>
          <w:szCs w:val="28"/>
          <w:lang w:val="uk-UA"/>
        </w:rPr>
        <w:t>:001:0</w:t>
      </w:r>
      <w:r>
        <w:rPr>
          <w:rFonts w:ascii="Times New Roman" w:hAnsi="Times New Roman"/>
          <w:sz w:val="28"/>
          <w:szCs w:val="28"/>
          <w:lang w:val="uk-UA"/>
        </w:rPr>
        <w:t>646</w:t>
      </w:r>
      <w:r w:rsidRPr="00C15D71">
        <w:rPr>
          <w:rFonts w:ascii="Times New Roman" w:hAnsi="Times New Roman"/>
          <w:sz w:val="28"/>
          <w:szCs w:val="28"/>
          <w:lang w:val="uk-UA"/>
        </w:rPr>
        <w:t xml:space="preserve">, </w:t>
      </w:r>
      <w:r>
        <w:rPr>
          <w:rFonts w:ascii="Times New Roman" w:hAnsi="Times New Roman"/>
          <w:sz w:val="28"/>
          <w:szCs w:val="28"/>
          <w:lang w:val="uk-UA"/>
        </w:rPr>
        <w:t>розташованої за межами населеного пункту</w:t>
      </w:r>
      <w:r w:rsidRPr="00C15D71">
        <w:rPr>
          <w:rFonts w:ascii="Times New Roman" w:hAnsi="Times New Roman"/>
          <w:sz w:val="28"/>
          <w:szCs w:val="28"/>
          <w:lang w:val="uk-UA"/>
        </w:rPr>
        <w:t xml:space="preserve"> на території </w:t>
      </w:r>
      <w:proofErr w:type="spellStart"/>
      <w:r>
        <w:rPr>
          <w:rFonts w:ascii="Times New Roman" w:hAnsi="Times New Roman"/>
          <w:sz w:val="28"/>
          <w:szCs w:val="28"/>
          <w:lang w:val="uk-UA"/>
        </w:rPr>
        <w:t>Угриньківс</w:t>
      </w:r>
      <w:r w:rsidRPr="00C15D71">
        <w:rPr>
          <w:rFonts w:ascii="Times New Roman" w:hAnsi="Times New Roman"/>
          <w:sz w:val="28"/>
          <w:szCs w:val="28"/>
          <w:lang w:val="uk-UA"/>
        </w:rPr>
        <w:t>ької</w:t>
      </w:r>
      <w:proofErr w:type="spellEnd"/>
      <w:r w:rsidRPr="00C15D71">
        <w:rPr>
          <w:rFonts w:ascii="Times New Roman" w:hAnsi="Times New Roman"/>
          <w:sz w:val="28"/>
          <w:szCs w:val="28"/>
          <w:lang w:val="uk-UA"/>
        </w:rPr>
        <w:t xml:space="preserve"> сільської ради </w:t>
      </w:r>
      <w:proofErr w:type="spellStart"/>
      <w:r w:rsidRPr="00C15D71">
        <w:rPr>
          <w:rFonts w:ascii="Times New Roman" w:hAnsi="Times New Roman"/>
          <w:sz w:val="28"/>
          <w:szCs w:val="28"/>
          <w:lang w:val="uk-UA"/>
        </w:rPr>
        <w:t>Заліщицького</w:t>
      </w:r>
      <w:proofErr w:type="spellEnd"/>
      <w:r w:rsidRPr="00C15D71">
        <w:rPr>
          <w:rFonts w:ascii="Times New Roman" w:hAnsi="Times New Roman"/>
          <w:sz w:val="28"/>
          <w:szCs w:val="28"/>
          <w:lang w:val="uk-UA"/>
        </w:rPr>
        <w:t xml:space="preserve"> району</w:t>
      </w:r>
      <w:r>
        <w:rPr>
          <w:rFonts w:ascii="Times New Roman" w:hAnsi="Times New Roman"/>
          <w:sz w:val="28"/>
          <w:szCs w:val="28"/>
          <w:lang w:val="uk-UA"/>
        </w:rPr>
        <w:t xml:space="preserve"> Тернопільської області </w:t>
      </w:r>
      <w:r w:rsidRPr="00C15D71">
        <w:rPr>
          <w:rFonts w:ascii="Times New Roman" w:hAnsi="Times New Roman"/>
          <w:sz w:val="28"/>
          <w:szCs w:val="28"/>
          <w:lang w:val="uk-UA"/>
        </w:rPr>
        <w:t xml:space="preserve">в сумі </w:t>
      </w:r>
      <w:r>
        <w:rPr>
          <w:rFonts w:ascii="Times New Roman" w:hAnsi="Times New Roman"/>
          <w:sz w:val="28"/>
          <w:szCs w:val="28"/>
          <w:lang w:val="uk-UA"/>
        </w:rPr>
        <w:t xml:space="preserve">114179,79 грн. (сто чотирнадцять тисяч сто сімдесят </w:t>
      </w:r>
      <w:proofErr w:type="spellStart"/>
      <w:r>
        <w:rPr>
          <w:rFonts w:ascii="Times New Roman" w:hAnsi="Times New Roman"/>
          <w:sz w:val="28"/>
          <w:szCs w:val="28"/>
          <w:lang w:val="uk-UA"/>
        </w:rPr>
        <w:t>дев</w:t>
      </w:r>
      <w:proofErr w:type="spellEnd"/>
      <w:r w:rsidRPr="007B37FA">
        <w:rPr>
          <w:rFonts w:ascii="Times New Roman" w:hAnsi="Times New Roman"/>
          <w:sz w:val="28"/>
          <w:szCs w:val="28"/>
        </w:rPr>
        <w:t>’</w:t>
      </w:r>
      <w:r>
        <w:rPr>
          <w:rFonts w:ascii="Times New Roman" w:hAnsi="Times New Roman"/>
          <w:sz w:val="28"/>
          <w:szCs w:val="28"/>
          <w:lang w:val="uk-UA"/>
        </w:rPr>
        <w:t>ять гривень 92</w:t>
      </w:r>
      <w:r w:rsidRPr="00C15D71">
        <w:rPr>
          <w:rFonts w:ascii="Times New Roman" w:hAnsi="Times New Roman"/>
          <w:sz w:val="28"/>
          <w:szCs w:val="28"/>
          <w:lang w:val="uk-UA"/>
        </w:rPr>
        <w:t xml:space="preserve"> коп.).</w:t>
      </w:r>
    </w:p>
    <w:p w:rsidR="00E2331E" w:rsidRPr="00C15D71" w:rsidRDefault="00E2331E" w:rsidP="00406CD0">
      <w:pPr>
        <w:tabs>
          <w:tab w:val="left" w:pos="-540"/>
        </w:tabs>
        <w:contextualSpacing/>
        <w:jc w:val="both"/>
        <w:rPr>
          <w:rFonts w:ascii="Times New Roman" w:hAnsi="Times New Roman"/>
          <w:sz w:val="28"/>
          <w:szCs w:val="28"/>
          <w:lang w:val="uk-UA"/>
        </w:rPr>
      </w:pPr>
      <w:r w:rsidRPr="00C15D71">
        <w:rPr>
          <w:rFonts w:ascii="Times New Roman" w:hAnsi="Times New Roman"/>
          <w:sz w:val="28"/>
          <w:szCs w:val="28"/>
          <w:lang w:val="uk-UA"/>
        </w:rPr>
        <w:tab/>
        <w:t>2. Нормативну  грошову оцінку використовувати для економічного регулювання земельних відносин.</w:t>
      </w:r>
    </w:p>
    <w:p w:rsidR="00E2331E" w:rsidRDefault="00E2331E" w:rsidP="00406CD0">
      <w:pPr>
        <w:tabs>
          <w:tab w:val="left" w:pos="-540"/>
        </w:tabs>
        <w:contextualSpacing/>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3. Контроль за виконанням даного рішення покласти на постійну комісію районної ради з питань агропромислового комплексу, земельних відносин, екології та охорони навколишнього природного середовища.</w:t>
      </w:r>
    </w:p>
    <w:p w:rsidR="00406CD0" w:rsidRDefault="00406CD0" w:rsidP="00406CD0">
      <w:pPr>
        <w:tabs>
          <w:tab w:val="left" w:pos="-540"/>
        </w:tabs>
        <w:contextualSpacing/>
        <w:jc w:val="both"/>
        <w:rPr>
          <w:rFonts w:ascii="Times New Roman" w:hAnsi="Times New Roman"/>
          <w:sz w:val="28"/>
          <w:szCs w:val="28"/>
          <w:lang w:val="uk-UA"/>
        </w:rPr>
      </w:pPr>
    </w:p>
    <w:p w:rsidR="009C52C1" w:rsidRDefault="00E2331E" w:rsidP="00E2331E">
      <w:pPr>
        <w:tabs>
          <w:tab w:val="left" w:pos="-540"/>
          <w:tab w:val="left" w:pos="1960"/>
        </w:tabs>
        <w:jc w:val="both"/>
        <w:rPr>
          <w:rFonts w:ascii="Times New Roman" w:hAnsi="Times New Roman"/>
          <w:b/>
          <w:sz w:val="28"/>
          <w:szCs w:val="28"/>
          <w:lang w:val="uk-UA"/>
        </w:rPr>
      </w:pPr>
      <w:r w:rsidRPr="00C15D71">
        <w:rPr>
          <w:rFonts w:ascii="Times New Roman" w:hAnsi="Times New Roman"/>
          <w:b/>
          <w:sz w:val="28"/>
          <w:szCs w:val="28"/>
          <w:lang w:val="uk-UA"/>
        </w:rPr>
        <w:t xml:space="preserve">Голова районної ради                              </w:t>
      </w:r>
      <w:r>
        <w:rPr>
          <w:rFonts w:ascii="Times New Roman" w:hAnsi="Times New Roman"/>
          <w:b/>
          <w:sz w:val="28"/>
          <w:szCs w:val="28"/>
          <w:lang w:val="uk-UA"/>
        </w:rPr>
        <w:t xml:space="preserve">                    </w:t>
      </w:r>
      <w:r w:rsidRPr="00C15D71">
        <w:rPr>
          <w:rFonts w:ascii="Times New Roman" w:hAnsi="Times New Roman"/>
          <w:b/>
          <w:sz w:val="28"/>
          <w:szCs w:val="28"/>
          <w:lang w:val="uk-UA"/>
        </w:rPr>
        <w:t>І. П.ДРОЗД</w:t>
      </w:r>
    </w:p>
    <w:p w:rsidR="00617C6D" w:rsidRDefault="00617C6D" w:rsidP="00617C6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7C3A663E" wp14:editId="677145FE">
            <wp:extent cx="424815" cy="577215"/>
            <wp:effectExtent l="0" t="0" r="0" b="0"/>
            <wp:docPr id="7" name="Рисунок 7"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617C6D" w:rsidRPr="00BD7FAE" w:rsidRDefault="00617C6D" w:rsidP="00617C6D">
      <w:pPr>
        <w:jc w:val="center"/>
        <w:rPr>
          <w:rFonts w:ascii="Times New Roman" w:hAnsi="Times New Roman"/>
          <w:b/>
          <w:sz w:val="28"/>
          <w:szCs w:val="28"/>
        </w:rPr>
      </w:pPr>
      <w:r w:rsidRPr="00BD7FAE">
        <w:rPr>
          <w:rFonts w:ascii="Times New Roman" w:hAnsi="Times New Roman"/>
          <w:b/>
          <w:sz w:val="28"/>
          <w:szCs w:val="28"/>
        </w:rPr>
        <w:t>УКРАЇНА</w:t>
      </w:r>
    </w:p>
    <w:p w:rsidR="00617C6D" w:rsidRPr="00BD7FAE" w:rsidRDefault="00617C6D" w:rsidP="00617C6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617C6D" w:rsidRPr="00BD7FAE" w:rsidRDefault="00617C6D" w:rsidP="00617C6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617C6D" w:rsidRPr="002F55CF" w:rsidRDefault="00617C6D" w:rsidP="00617C6D">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617C6D" w:rsidRPr="00BD7FAE" w:rsidRDefault="00617C6D" w:rsidP="00617C6D">
      <w:pPr>
        <w:jc w:val="center"/>
        <w:rPr>
          <w:rFonts w:ascii="Times New Roman" w:hAnsi="Times New Roman"/>
          <w:b/>
          <w:sz w:val="28"/>
          <w:szCs w:val="28"/>
        </w:rPr>
      </w:pPr>
    </w:p>
    <w:p w:rsidR="00617C6D" w:rsidRPr="00BD7FAE" w:rsidRDefault="00617C6D" w:rsidP="00617C6D">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617C6D" w:rsidRPr="00BD7FAE" w:rsidRDefault="00617C6D" w:rsidP="00617C6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617C6D" w:rsidRPr="00BD7FAE" w:rsidTr="00AE7DCE">
        <w:trPr>
          <w:trHeight w:val="20"/>
        </w:trPr>
        <w:tc>
          <w:tcPr>
            <w:tcW w:w="9570" w:type="dxa"/>
            <w:tcBorders>
              <w:top w:val="nil"/>
              <w:left w:val="nil"/>
              <w:right w:val="nil"/>
            </w:tcBorders>
          </w:tcPr>
          <w:p w:rsidR="00617C6D" w:rsidRPr="00BD7FAE" w:rsidRDefault="00617C6D"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286</w:t>
            </w:r>
          </w:p>
        </w:tc>
      </w:tr>
    </w:tbl>
    <w:p w:rsid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617C6D">
      <w:pPr>
        <w:shd w:val="clear" w:color="auto" w:fill="FFFFFF"/>
        <w:rPr>
          <w:rFonts w:ascii="Times New Roman" w:hAnsi="Times New Roman"/>
          <w:b/>
          <w:color w:val="000000"/>
          <w:sz w:val="28"/>
          <w:szCs w:val="28"/>
          <w:shd w:val="clear" w:color="auto" w:fill="FFFFFF"/>
          <w:lang w:val="uk-UA"/>
        </w:rPr>
      </w:pPr>
      <w:r w:rsidRPr="00617C6D">
        <w:rPr>
          <w:rFonts w:ascii="Times New Roman" w:hAnsi="Times New Roman"/>
          <w:b/>
          <w:color w:val="000000"/>
          <w:sz w:val="28"/>
          <w:szCs w:val="28"/>
          <w:shd w:val="clear" w:color="auto" w:fill="FFFFFF"/>
          <w:lang w:val="uk-UA"/>
        </w:rPr>
        <w:t>Про надання  в погодинну оренду</w:t>
      </w: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847AD2" w:rsidRDefault="00617C6D" w:rsidP="00406CD0">
      <w:pPr>
        <w:shd w:val="clear" w:color="auto" w:fill="FFFFFF"/>
        <w:ind w:firstLine="708"/>
        <w:jc w:val="both"/>
        <w:rPr>
          <w:rFonts w:ascii="Times New Roman" w:hAnsi="Times New Roman"/>
          <w:color w:val="000000"/>
          <w:sz w:val="28"/>
          <w:szCs w:val="28"/>
          <w:lang w:val="uk-UA"/>
        </w:rPr>
      </w:pPr>
      <w:r w:rsidRPr="00617C6D">
        <w:rPr>
          <w:rFonts w:ascii="Times New Roman" w:hAnsi="Times New Roman"/>
          <w:color w:val="000000"/>
          <w:sz w:val="28"/>
          <w:szCs w:val="28"/>
          <w:shd w:val="clear" w:color="auto" w:fill="FFFFFF"/>
          <w:lang w:val="uk-UA"/>
        </w:rPr>
        <w:t>Розглянувши клопотання фізичної особи – підприємця Хом</w:t>
      </w:r>
      <w:r w:rsidR="0093714C" w:rsidRPr="0093714C">
        <w:rPr>
          <w:rFonts w:ascii="Times New Roman" w:hAnsi="Times New Roman"/>
          <w:color w:val="000000"/>
          <w:sz w:val="28"/>
          <w:szCs w:val="28"/>
          <w:shd w:val="clear" w:color="auto" w:fill="FFFFFF"/>
          <w:lang w:val="uk-UA"/>
        </w:rPr>
        <w:t>’</w:t>
      </w:r>
      <w:r w:rsidRPr="00617C6D">
        <w:rPr>
          <w:rFonts w:ascii="Times New Roman" w:hAnsi="Times New Roman"/>
          <w:color w:val="000000"/>
          <w:sz w:val="28"/>
          <w:szCs w:val="28"/>
          <w:shd w:val="clear" w:color="auto" w:fill="FFFFFF"/>
          <w:lang w:val="uk-UA"/>
        </w:rPr>
        <w:t>як Марти Ігорі</w:t>
      </w:r>
      <w:r w:rsidR="0093714C">
        <w:rPr>
          <w:rFonts w:ascii="Times New Roman" w:hAnsi="Times New Roman"/>
          <w:color w:val="000000"/>
          <w:sz w:val="28"/>
          <w:szCs w:val="28"/>
          <w:shd w:val="clear" w:color="auto" w:fill="FFFFFF"/>
          <w:lang w:val="uk-UA"/>
        </w:rPr>
        <w:t xml:space="preserve">вни від 03 листопада 2017 року   </w:t>
      </w:r>
      <w:r w:rsidRPr="00617C6D">
        <w:rPr>
          <w:rFonts w:ascii="Times New Roman" w:hAnsi="Times New Roman"/>
          <w:color w:val="000000"/>
          <w:sz w:val="28"/>
          <w:szCs w:val="28"/>
          <w:shd w:val="clear" w:color="auto" w:fill="FFFFFF"/>
          <w:lang w:val="uk-UA"/>
        </w:rPr>
        <w:t xml:space="preserve">№1/3-11 та </w:t>
      </w:r>
      <w:r w:rsidR="0093714C">
        <w:rPr>
          <w:rFonts w:ascii="Times New Roman" w:hAnsi="Times New Roman"/>
          <w:color w:val="000000"/>
          <w:sz w:val="28"/>
          <w:szCs w:val="28"/>
          <w:shd w:val="clear" w:color="auto" w:fill="FFFFFF"/>
          <w:lang w:val="uk-UA"/>
        </w:rPr>
        <w:t>№</w:t>
      </w:r>
      <w:r w:rsidRPr="00617C6D">
        <w:rPr>
          <w:rFonts w:ascii="Times New Roman" w:hAnsi="Times New Roman"/>
          <w:color w:val="000000"/>
          <w:sz w:val="28"/>
          <w:szCs w:val="28"/>
          <w:shd w:val="clear" w:color="auto" w:fill="FFFFFF"/>
          <w:lang w:val="uk-UA"/>
        </w:rPr>
        <w:t xml:space="preserve">2/3-11 щодо надання в погодинну оренду приміщення дошкільного навчального закладу «Калинонька»  м. </w:t>
      </w:r>
      <w:proofErr w:type="spellStart"/>
      <w:r w:rsidRPr="00617C6D">
        <w:rPr>
          <w:rFonts w:ascii="Times New Roman" w:hAnsi="Times New Roman"/>
          <w:color w:val="000000"/>
          <w:sz w:val="28"/>
          <w:szCs w:val="28"/>
          <w:shd w:val="clear" w:color="auto" w:fill="FFFFFF"/>
          <w:lang w:val="uk-UA"/>
        </w:rPr>
        <w:t>Заліщики</w:t>
      </w:r>
      <w:proofErr w:type="spellEnd"/>
      <w:r w:rsidRPr="00617C6D">
        <w:rPr>
          <w:rFonts w:ascii="Times New Roman" w:hAnsi="Times New Roman"/>
          <w:color w:val="000000"/>
          <w:sz w:val="28"/>
          <w:szCs w:val="28"/>
          <w:shd w:val="clear" w:color="auto" w:fill="FFFFFF"/>
          <w:lang w:val="uk-UA"/>
        </w:rPr>
        <w:t xml:space="preserve"> та  приміщення дошкільного нав</w:t>
      </w:r>
      <w:r w:rsidR="009556CC">
        <w:rPr>
          <w:rFonts w:ascii="Times New Roman" w:hAnsi="Times New Roman"/>
          <w:color w:val="000000"/>
          <w:sz w:val="28"/>
          <w:szCs w:val="28"/>
          <w:shd w:val="clear" w:color="auto" w:fill="FFFFFF"/>
          <w:lang w:val="uk-UA"/>
        </w:rPr>
        <w:t>чального закладу «</w:t>
      </w:r>
      <w:proofErr w:type="spellStart"/>
      <w:r w:rsidR="009556CC">
        <w:rPr>
          <w:rFonts w:ascii="Times New Roman" w:hAnsi="Times New Roman"/>
          <w:color w:val="000000"/>
          <w:sz w:val="28"/>
          <w:szCs w:val="28"/>
          <w:shd w:val="clear" w:color="auto" w:fill="FFFFFF"/>
          <w:lang w:val="uk-UA"/>
        </w:rPr>
        <w:t>Пізнайко</w:t>
      </w:r>
      <w:proofErr w:type="spellEnd"/>
      <w:r w:rsidR="009556CC">
        <w:rPr>
          <w:rFonts w:ascii="Times New Roman" w:hAnsi="Times New Roman"/>
          <w:color w:val="000000"/>
          <w:sz w:val="28"/>
          <w:szCs w:val="28"/>
          <w:shd w:val="clear" w:color="auto" w:fill="FFFFFF"/>
          <w:lang w:val="uk-UA"/>
        </w:rPr>
        <w:t>» с.</w:t>
      </w:r>
      <w:r w:rsidRPr="00617C6D">
        <w:rPr>
          <w:rFonts w:ascii="Times New Roman" w:hAnsi="Times New Roman"/>
          <w:color w:val="000000"/>
          <w:sz w:val="28"/>
          <w:szCs w:val="28"/>
          <w:shd w:val="clear" w:color="auto" w:fill="FFFFFF"/>
          <w:lang w:val="uk-UA"/>
        </w:rPr>
        <w:t xml:space="preserve"> </w:t>
      </w:r>
      <w:proofErr w:type="spellStart"/>
      <w:r w:rsidRPr="00617C6D">
        <w:rPr>
          <w:rFonts w:ascii="Times New Roman" w:hAnsi="Times New Roman"/>
          <w:color w:val="000000"/>
          <w:sz w:val="28"/>
          <w:szCs w:val="28"/>
          <w:shd w:val="clear" w:color="auto" w:fill="FFFFFF"/>
          <w:lang w:val="uk-UA"/>
        </w:rPr>
        <w:t>Добрівляни</w:t>
      </w:r>
      <w:proofErr w:type="spellEnd"/>
      <w:r w:rsidRPr="00617C6D">
        <w:rPr>
          <w:rFonts w:ascii="Times New Roman" w:hAnsi="Times New Roman"/>
          <w:color w:val="000000"/>
          <w:sz w:val="28"/>
          <w:szCs w:val="28"/>
          <w:shd w:val="clear" w:color="auto" w:fill="FFFFFF"/>
          <w:lang w:val="uk-UA"/>
        </w:rPr>
        <w:t xml:space="preserve"> для навчання дітей англійської мови, враховуючи рекомендації постійної комісії районної ради з питан</w:t>
      </w:r>
      <w:r w:rsidR="00847AD2">
        <w:rPr>
          <w:rFonts w:ascii="Times New Roman" w:hAnsi="Times New Roman"/>
          <w:color w:val="000000"/>
          <w:sz w:val="28"/>
          <w:szCs w:val="28"/>
          <w:shd w:val="clear" w:color="auto" w:fill="FFFFFF"/>
          <w:lang w:val="uk-UA"/>
        </w:rPr>
        <w:t>ь</w:t>
      </w:r>
      <w:r w:rsidR="00847AD2" w:rsidRPr="00847AD2">
        <w:rPr>
          <w:rFonts w:ascii="Times New Roman" w:hAnsi="Times New Roman"/>
          <w:color w:val="000000"/>
          <w:sz w:val="28"/>
          <w:szCs w:val="28"/>
          <w:lang w:val="uk-UA"/>
        </w:rPr>
        <w:t xml:space="preserve"> </w:t>
      </w:r>
      <w:r w:rsidR="00847AD2" w:rsidRPr="00617C6D">
        <w:rPr>
          <w:rFonts w:ascii="Times New Roman" w:hAnsi="Times New Roman"/>
          <w:color w:val="000000"/>
          <w:sz w:val="28"/>
          <w:szCs w:val="28"/>
          <w:lang w:val="uk-UA"/>
        </w:rPr>
        <w:t>соціально-економічного розвитку,</w:t>
      </w:r>
      <w:r w:rsidR="00847AD2">
        <w:rPr>
          <w:rFonts w:ascii="Times New Roman" w:hAnsi="Times New Roman"/>
          <w:color w:val="000000"/>
          <w:sz w:val="28"/>
          <w:szCs w:val="28"/>
          <w:lang w:val="uk-UA"/>
        </w:rPr>
        <w:t xml:space="preserve"> бюджету, фінансів та власності</w:t>
      </w:r>
      <w:r w:rsidRPr="00617C6D">
        <w:rPr>
          <w:rFonts w:ascii="Times New Roman" w:hAnsi="Times New Roman"/>
          <w:color w:val="000000"/>
          <w:sz w:val="28"/>
          <w:szCs w:val="28"/>
          <w:shd w:val="clear" w:color="auto" w:fill="FFFFFF"/>
          <w:lang w:val="uk-UA"/>
        </w:rPr>
        <w:t>, керуючись статтею 43 Закону України «Про місцеве самоврядування в Україні», районна рада</w:t>
      </w:r>
    </w:p>
    <w:p w:rsidR="00617C6D" w:rsidRPr="00617C6D" w:rsidRDefault="00617C6D" w:rsidP="0093714C">
      <w:pPr>
        <w:shd w:val="clear" w:color="auto" w:fill="FFFFFF"/>
        <w:jc w:val="both"/>
        <w:rPr>
          <w:rFonts w:ascii="Times New Roman" w:hAnsi="Times New Roman"/>
          <w:color w:val="000000"/>
          <w:sz w:val="28"/>
          <w:szCs w:val="28"/>
          <w:shd w:val="clear" w:color="auto" w:fill="FFFFFF"/>
          <w:lang w:val="uk-UA"/>
        </w:rPr>
      </w:pPr>
    </w:p>
    <w:p w:rsidR="002360BF" w:rsidRPr="00C96417" w:rsidRDefault="00617C6D" w:rsidP="0093714C">
      <w:pPr>
        <w:ind w:left="142" w:right="1"/>
        <w:jc w:val="both"/>
        <w:rPr>
          <w:rFonts w:ascii="Times New Roman" w:hAnsi="Times New Roman"/>
          <w:sz w:val="28"/>
          <w:szCs w:val="28"/>
          <w:lang w:val="uk-UA"/>
        </w:rPr>
      </w:pPr>
      <w:r w:rsidRPr="00617C6D">
        <w:rPr>
          <w:rFonts w:ascii="Times New Roman" w:hAnsi="Times New Roman"/>
          <w:color w:val="000000"/>
          <w:sz w:val="28"/>
          <w:szCs w:val="28"/>
          <w:shd w:val="clear" w:color="auto" w:fill="FFFFFF"/>
          <w:lang w:val="uk-UA"/>
        </w:rPr>
        <w:t xml:space="preserve">                                                </w:t>
      </w:r>
      <w:r w:rsidR="002360BF" w:rsidRPr="00C96417">
        <w:rPr>
          <w:rFonts w:ascii="Times New Roman" w:hAnsi="Times New Roman"/>
          <w:b/>
          <w:sz w:val="28"/>
          <w:szCs w:val="28"/>
          <w:lang w:val="uk-UA"/>
        </w:rPr>
        <w:t>в и р і ш и л а:</w:t>
      </w:r>
    </w:p>
    <w:p w:rsidR="00617C6D" w:rsidRPr="00617C6D" w:rsidRDefault="00617C6D" w:rsidP="0093714C">
      <w:pPr>
        <w:shd w:val="clear" w:color="auto" w:fill="FFFFFF"/>
        <w:jc w:val="both"/>
        <w:rPr>
          <w:rFonts w:ascii="Times New Roman" w:hAnsi="Times New Roman"/>
          <w:color w:val="000000"/>
          <w:sz w:val="28"/>
          <w:szCs w:val="28"/>
          <w:shd w:val="clear" w:color="auto" w:fill="FFFFFF"/>
          <w:lang w:val="uk-UA"/>
        </w:rPr>
      </w:pPr>
    </w:p>
    <w:p w:rsidR="00617C6D" w:rsidRPr="00617C6D" w:rsidRDefault="00617C6D" w:rsidP="0093714C">
      <w:pPr>
        <w:pStyle w:val="a3"/>
        <w:shd w:val="clear" w:color="auto" w:fill="FFFFFF"/>
        <w:ind w:left="0" w:firstLine="708"/>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 xml:space="preserve">1.Надати в погодинну оренду приміщення згідно графіку роботи викладання уроків англійської мови в  дошкільному навчальному закладі «Калинонька» м. </w:t>
      </w:r>
      <w:proofErr w:type="spellStart"/>
      <w:r w:rsidRPr="00617C6D">
        <w:rPr>
          <w:rFonts w:ascii="Times New Roman" w:hAnsi="Times New Roman"/>
          <w:color w:val="000000"/>
          <w:sz w:val="28"/>
          <w:szCs w:val="28"/>
          <w:shd w:val="clear" w:color="auto" w:fill="FFFFFF"/>
          <w:lang w:val="uk-UA"/>
        </w:rPr>
        <w:t>Заліщики</w:t>
      </w:r>
      <w:proofErr w:type="spellEnd"/>
      <w:r w:rsidRPr="00617C6D">
        <w:rPr>
          <w:rFonts w:ascii="Times New Roman" w:hAnsi="Times New Roman"/>
          <w:color w:val="000000"/>
          <w:sz w:val="28"/>
          <w:szCs w:val="28"/>
          <w:shd w:val="clear" w:color="auto" w:fill="FFFFFF"/>
          <w:lang w:val="uk-UA"/>
        </w:rPr>
        <w:t xml:space="preserve"> фізичній особі – підприємцю Хом</w:t>
      </w:r>
      <w:r w:rsidR="0093714C" w:rsidRPr="0093714C">
        <w:rPr>
          <w:rFonts w:ascii="Times New Roman" w:hAnsi="Times New Roman"/>
          <w:color w:val="000000"/>
          <w:sz w:val="28"/>
          <w:szCs w:val="28"/>
          <w:shd w:val="clear" w:color="auto" w:fill="FFFFFF"/>
          <w:lang w:val="uk-UA"/>
        </w:rPr>
        <w:t>’</w:t>
      </w:r>
      <w:r w:rsidRPr="00617C6D">
        <w:rPr>
          <w:rFonts w:ascii="Times New Roman" w:hAnsi="Times New Roman"/>
          <w:color w:val="000000"/>
          <w:sz w:val="28"/>
          <w:szCs w:val="28"/>
          <w:shd w:val="clear" w:color="auto" w:fill="FFFFFF"/>
          <w:lang w:val="uk-UA"/>
        </w:rPr>
        <w:t>як М.І.</w:t>
      </w:r>
    </w:p>
    <w:p w:rsidR="00617C6D" w:rsidRPr="00617C6D" w:rsidRDefault="00617C6D" w:rsidP="0093714C">
      <w:pPr>
        <w:pStyle w:val="a3"/>
        <w:shd w:val="clear" w:color="auto" w:fill="FFFFFF"/>
        <w:ind w:left="0" w:firstLine="708"/>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2.Надати в погодинну оренду приміщення згідно графіку роботи викладання уроків англійської мови в  дошкільному навчальному закладі «</w:t>
      </w:r>
      <w:proofErr w:type="spellStart"/>
      <w:r w:rsidRPr="00617C6D">
        <w:rPr>
          <w:rFonts w:ascii="Times New Roman" w:hAnsi="Times New Roman"/>
          <w:color w:val="000000"/>
          <w:sz w:val="28"/>
          <w:szCs w:val="28"/>
          <w:shd w:val="clear" w:color="auto" w:fill="FFFFFF"/>
          <w:lang w:val="uk-UA"/>
        </w:rPr>
        <w:t>Пізнайко</w:t>
      </w:r>
      <w:proofErr w:type="spellEnd"/>
      <w:r w:rsidRPr="00617C6D">
        <w:rPr>
          <w:rFonts w:ascii="Times New Roman" w:hAnsi="Times New Roman"/>
          <w:color w:val="000000"/>
          <w:sz w:val="28"/>
          <w:szCs w:val="28"/>
          <w:shd w:val="clear" w:color="auto" w:fill="FFFFFF"/>
          <w:lang w:val="uk-UA"/>
        </w:rPr>
        <w:t xml:space="preserve">» с. </w:t>
      </w:r>
      <w:proofErr w:type="spellStart"/>
      <w:r w:rsidRPr="00617C6D">
        <w:rPr>
          <w:rFonts w:ascii="Times New Roman" w:hAnsi="Times New Roman"/>
          <w:color w:val="000000"/>
          <w:sz w:val="28"/>
          <w:szCs w:val="28"/>
          <w:shd w:val="clear" w:color="auto" w:fill="FFFFFF"/>
          <w:lang w:val="uk-UA"/>
        </w:rPr>
        <w:t>Добрівляни</w:t>
      </w:r>
      <w:proofErr w:type="spellEnd"/>
      <w:r w:rsidRPr="00617C6D">
        <w:rPr>
          <w:rFonts w:ascii="Times New Roman" w:hAnsi="Times New Roman"/>
          <w:color w:val="000000"/>
          <w:sz w:val="28"/>
          <w:szCs w:val="28"/>
          <w:shd w:val="clear" w:color="auto" w:fill="FFFFFF"/>
          <w:lang w:val="uk-UA"/>
        </w:rPr>
        <w:t xml:space="preserve"> фізичній особі – підприємцю </w:t>
      </w:r>
      <w:proofErr w:type="spellStart"/>
      <w:r w:rsidRPr="00617C6D">
        <w:rPr>
          <w:rFonts w:ascii="Times New Roman" w:hAnsi="Times New Roman"/>
          <w:color w:val="000000"/>
          <w:sz w:val="28"/>
          <w:szCs w:val="28"/>
          <w:shd w:val="clear" w:color="auto" w:fill="FFFFFF"/>
          <w:lang w:val="uk-UA"/>
        </w:rPr>
        <w:t>Хом</w:t>
      </w:r>
      <w:proofErr w:type="spellEnd"/>
      <w:r w:rsidR="0093714C" w:rsidRPr="0093714C">
        <w:rPr>
          <w:rFonts w:ascii="Times New Roman" w:hAnsi="Times New Roman"/>
          <w:color w:val="000000"/>
          <w:sz w:val="28"/>
          <w:szCs w:val="28"/>
          <w:shd w:val="clear" w:color="auto" w:fill="FFFFFF"/>
        </w:rPr>
        <w:t>’</w:t>
      </w:r>
      <w:r w:rsidRPr="00617C6D">
        <w:rPr>
          <w:rFonts w:ascii="Times New Roman" w:hAnsi="Times New Roman"/>
          <w:color w:val="000000"/>
          <w:sz w:val="28"/>
          <w:szCs w:val="28"/>
          <w:shd w:val="clear" w:color="auto" w:fill="FFFFFF"/>
          <w:lang w:val="uk-UA"/>
        </w:rPr>
        <w:t>як М.І.</w:t>
      </w:r>
    </w:p>
    <w:p w:rsidR="00847AD2" w:rsidRPr="00847AD2" w:rsidRDefault="00617C6D" w:rsidP="00847AD2">
      <w:pPr>
        <w:pStyle w:val="a3"/>
        <w:shd w:val="clear" w:color="auto" w:fill="FFFFFF"/>
        <w:ind w:left="0" w:firstLine="708"/>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 xml:space="preserve">3.Контроль за виконанням даного рішення покласти на постійну комісію районної ради з питань </w:t>
      </w:r>
      <w:r w:rsidR="00847AD2" w:rsidRPr="00617C6D">
        <w:rPr>
          <w:rFonts w:ascii="Times New Roman" w:hAnsi="Times New Roman"/>
          <w:color w:val="000000"/>
          <w:sz w:val="28"/>
          <w:szCs w:val="28"/>
          <w:lang w:val="uk-UA"/>
        </w:rPr>
        <w:t>соціально-економічного розвитку,</w:t>
      </w:r>
      <w:r w:rsidR="00847AD2">
        <w:rPr>
          <w:rFonts w:ascii="Times New Roman" w:hAnsi="Times New Roman"/>
          <w:color w:val="000000"/>
          <w:sz w:val="28"/>
          <w:szCs w:val="28"/>
          <w:lang w:val="uk-UA"/>
        </w:rPr>
        <w:t xml:space="preserve"> бюджету, фінансів та власності.</w:t>
      </w:r>
    </w:p>
    <w:p w:rsidR="00847AD2" w:rsidRDefault="00847AD2" w:rsidP="00847AD2">
      <w:pPr>
        <w:shd w:val="clear" w:color="auto" w:fill="FFFFFF"/>
        <w:ind w:firstLine="708"/>
        <w:jc w:val="both"/>
        <w:rPr>
          <w:rFonts w:ascii="Times New Roman" w:hAnsi="Times New Roman"/>
          <w:color w:val="000000"/>
          <w:sz w:val="28"/>
          <w:szCs w:val="28"/>
          <w:lang w:val="uk-UA"/>
        </w:rPr>
      </w:pPr>
    </w:p>
    <w:p w:rsidR="00847AD2" w:rsidRDefault="00847AD2" w:rsidP="00847AD2">
      <w:pPr>
        <w:shd w:val="clear" w:color="auto" w:fill="FFFFFF"/>
        <w:ind w:firstLine="708"/>
        <w:jc w:val="both"/>
        <w:rPr>
          <w:rFonts w:ascii="Times New Roman" w:hAnsi="Times New Roman"/>
          <w:color w:val="000000"/>
          <w:sz w:val="28"/>
          <w:szCs w:val="28"/>
          <w:lang w:val="uk-UA"/>
        </w:rPr>
      </w:pPr>
    </w:p>
    <w:p w:rsidR="00847AD2" w:rsidRDefault="00847AD2" w:rsidP="00847AD2">
      <w:pPr>
        <w:shd w:val="clear" w:color="auto" w:fill="FFFFFF"/>
        <w:ind w:firstLine="708"/>
        <w:jc w:val="both"/>
        <w:rPr>
          <w:rFonts w:ascii="Times New Roman" w:hAnsi="Times New Roman"/>
          <w:color w:val="000000"/>
          <w:sz w:val="28"/>
          <w:szCs w:val="28"/>
          <w:lang w:val="uk-UA"/>
        </w:rPr>
      </w:pPr>
    </w:p>
    <w:p w:rsidR="00617C6D" w:rsidRPr="00617C6D" w:rsidRDefault="00617C6D" w:rsidP="00617C6D">
      <w:pPr>
        <w:pStyle w:val="a3"/>
        <w:shd w:val="clear" w:color="auto" w:fill="FFFFFF"/>
        <w:ind w:left="0" w:firstLine="708"/>
        <w:rPr>
          <w:rFonts w:ascii="Times New Roman" w:hAnsi="Times New Roman"/>
          <w:color w:val="000000"/>
          <w:sz w:val="28"/>
          <w:szCs w:val="28"/>
          <w:shd w:val="clear" w:color="auto" w:fill="FFFFFF"/>
          <w:lang w:val="uk-UA"/>
        </w:rPr>
      </w:pPr>
    </w:p>
    <w:p w:rsidR="00617C6D" w:rsidRPr="00617C6D" w:rsidRDefault="00617C6D" w:rsidP="00617C6D">
      <w:pPr>
        <w:pStyle w:val="a3"/>
        <w:shd w:val="clear" w:color="auto" w:fill="FFFFFF"/>
        <w:ind w:left="0" w:firstLine="708"/>
        <w:rPr>
          <w:rFonts w:ascii="Times New Roman" w:hAnsi="Times New Roman"/>
          <w:b/>
          <w:color w:val="000000"/>
          <w:sz w:val="28"/>
          <w:szCs w:val="28"/>
          <w:shd w:val="clear" w:color="auto" w:fill="FFFFFF"/>
          <w:lang w:val="uk-UA"/>
        </w:rPr>
      </w:pPr>
      <w:r w:rsidRPr="00617C6D">
        <w:rPr>
          <w:rFonts w:ascii="Times New Roman" w:hAnsi="Times New Roman"/>
          <w:b/>
          <w:color w:val="000000"/>
          <w:sz w:val="28"/>
          <w:szCs w:val="28"/>
          <w:shd w:val="clear" w:color="auto" w:fill="FFFFFF"/>
          <w:lang w:val="uk-UA"/>
        </w:rPr>
        <w:t xml:space="preserve">Голова районної ради                </w:t>
      </w:r>
      <w:r>
        <w:rPr>
          <w:rFonts w:ascii="Times New Roman" w:hAnsi="Times New Roman"/>
          <w:b/>
          <w:color w:val="000000"/>
          <w:sz w:val="28"/>
          <w:szCs w:val="28"/>
          <w:shd w:val="clear" w:color="auto" w:fill="FFFFFF"/>
          <w:lang w:val="uk-UA"/>
        </w:rPr>
        <w:t xml:space="preserve">              </w:t>
      </w:r>
      <w:r w:rsidRPr="00617C6D">
        <w:rPr>
          <w:rFonts w:ascii="Times New Roman" w:hAnsi="Times New Roman"/>
          <w:b/>
          <w:color w:val="000000"/>
          <w:sz w:val="28"/>
          <w:szCs w:val="28"/>
          <w:shd w:val="clear" w:color="auto" w:fill="FFFFFF"/>
          <w:lang w:val="uk-UA"/>
        </w:rPr>
        <w:t xml:space="preserve">           І.П.ДРОЗД</w:t>
      </w: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Default="00617C6D" w:rsidP="00617C6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7F9709A5" wp14:editId="605A001E">
            <wp:extent cx="424815" cy="577215"/>
            <wp:effectExtent l="0" t="0" r="0" b="0"/>
            <wp:docPr id="8" name="Рисунок 8"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617C6D" w:rsidRPr="00BD7FAE" w:rsidRDefault="00617C6D" w:rsidP="00617C6D">
      <w:pPr>
        <w:jc w:val="center"/>
        <w:rPr>
          <w:rFonts w:ascii="Times New Roman" w:hAnsi="Times New Roman"/>
          <w:b/>
          <w:sz w:val="28"/>
          <w:szCs w:val="28"/>
        </w:rPr>
      </w:pPr>
      <w:r w:rsidRPr="00BD7FAE">
        <w:rPr>
          <w:rFonts w:ascii="Times New Roman" w:hAnsi="Times New Roman"/>
          <w:b/>
          <w:sz w:val="28"/>
          <w:szCs w:val="28"/>
        </w:rPr>
        <w:t>УКРАЇНА</w:t>
      </w:r>
    </w:p>
    <w:p w:rsidR="00617C6D" w:rsidRPr="00BD7FAE" w:rsidRDefault="00617C6D" w:rsidP="00617C6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617C6D" w:rsidRPr="00BD7FAE" w:rsidRDefault="00617C6D" w:rsidP="00617C6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617C6D" w:rsidRPr="002F55CF" w:rsidRDefault="00617C6D" w:rsidP="00617C6D">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617C6D" w:rsidRPr="00BD7FAE" w:rsidRDefault="00617C6D" w:rsidP="00617C6D">
      <w:pPr>
        <w:jc w:val="center"/>
        <w:rPr>
          <w:rFonts w:ascii="Times New Roman" w:hAnsi="Times New Roman"/>
          <w:b/>
          <w:sz w:val="28"/>
          <w:szCs w:val="28"/>
        </w:rPr>
      </w:pPr>
    </w:p>
    <w:p w:rsidR="00617C6D" w:rsidRPr="00BD7FAE" w:rsidRDefault="00617C6D" w:rsidP="00617C6D">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617C6D" w:rsidRPr="00BD7FAE" w:rsidRDefault="00617C6D" w:rsidP="00617C6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617C6D" w:rsidRPr="00BD7FAE" w:rsidTr="00AE7DCE">
        <w:trPr>
          <w:trHeight w:val="20"/>
        </w:trPr>
        <w:tc>
          <w:tcPr>
            <w:tcW w:w="9570" w:type="dxa"/>
            <w:tcBorders>
              <w:top w:val="nil"/>
              <w:left w:val="nil"/>
              <w:right w:val="nil"/>
            </w:tcBorders>
          </w:tcPr>
          <w:p w:rsidR="00617C6D" w:rsidRPr="00BD7FAE" w:rsidRDefault="00617C6D"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287</w:t>
            </w:r>
          </w:p>
        </w:tc>
      </w:tr>
    </w:tbl>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9556CC" w:rsidRDefault="00617C6D" w:rsidP="00617C6D">
      <w:pPr>
        <w:shd w:val="clear" w:color="auto" w:fill="FFFFFF"/>
        <w:rPr>
          <w:rFonts w:ascii="Times New Roman" w:hAnsi="Times New Roman"/>
          <w:b/>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 xml:space="preserve"> </w:t>
      </w:r>
      <w:r w:rsidRPr="00617C6D">
        <w:rPr>
          <w:rFonts w:ascii="Times New Roman" w:hAnsi="Times New Roman"/>
          <w:b/>
          <w:color w:val="000000"/>
          <w:sz w:val="28"/>
          <w:szCs w:val="28"/>
          <w:shd w:val="clear" w:color="auto" w:fill="FFFFFF"/>
          <w:lang w:val="uk-UA"/>
        </w:rPr>
        <w:t>Про надання дозволу на право оренди комунального</w:t>
      </w:r>
    </w:p>
    <w:p w:rsidR="009556CC" w:rsidRDefault="00617C6D" w:rsidP="00617C6D">
      <w:pPr>
        <w:shd w:val="clear" w:color="auto" w:fill="FFFFFF"/>
        <w:rPr>
          <w:rFonts w:ascii="Times New Roman" w:hAnsi="Times New Roman"/>
          <w:b/>
          <w:color w:val="000000"/>
          <w:sz w:val="28"/>
          <w:szCs w:val="28"/>
          <w:shd w:val="clear" w:color="auto" w:fill="FFFFFF"/>
          <w:lang w:val="uk-UA"/>
        </w:rPr>
      </w:pPr>
      <w:r w:rsidRPr="00617C6D">
        <w:rPr>
          <w:rFonts w:ascii="Times New Roman" w:hAnsi="Times New Roman"/>
          <w:b/>
          <w:color w:val="000000"/>
          <w:sz w:val="28"/>
          <w:szCs w:val="28"/>
          <w:shd w:val="clear" w:color="auto" w:fill="FFFFFF"/>
          <w:lang w:val="uk-UA"/>
        </w:rPr>
        <w:t xml:space="preserve"> майна</w:t>
      </w:r>
      <w:r w:rsidR="009556CC">
        <w:rPr>
          <w:rFonts w:ascii="Times New Roman" w:hAnsi="Times New Roman"/>
          <w:b/>
          <w:color w:val="000000"/>
          <w:sz w:val="28"/>
          <w:szCs w:val="28"/>
          <w:shd w:val="clear" w:color="auto" w:fill="FFFFFF"/>
          <w:lang w:val="uk-UA"/>
        </w:rPr>
        <w:t xml:space="preserve"> в спеціалізованій школі І-ІІІ ст. </w:t>
      </w:r>
      <w:proofErr w:type="spellStart"/>
      <w:r w:rsidR="009556CC">
        <w:rPr>
          <w:rFonts w:ascii="Times New Roman" w:hAnsi="Times New Roman"/>
          <w:b/>
          <w:color w:val="000000"/>
          <w:sz w:val="28"/>
          <w:szCs w:val="28"/>
          <w:shd w:val="clear" w:color="auto" w:fill="FFFFFF"/>
          <w:lang w:val="uk-UA"/>
        </w:rPr>
        <w:t>ім.О.Маковея</w:t>
      </w:r>
      <w:proofErr w:type="spellEnd"/>
    </w:p>
    <w:p w:rsidR="00617C6D" w:rsidRPr="00617C6D" w:rsidRDefault="009556CC" w:rsidP="00617C6D">
      <w:pPr>
        <w:shd w:val="clear" w:color="auto" w:fill="FFFFFF"/>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 та в </w:t>
      </w:r>
      <w:proofErr w:type="spellStart"/>
      <w:r>
        <w:rPr>
          <w:rFonts w:ascii="Times New Roman" w:hAnsi="Times New Roman"/>
          <w:b/>
          <w:color w:val="000000"/>
          <w:sz w:val="28"/>
          <w:szCs w:val="28"/>
          <w:shd w:val="clear" w:color="auto" w:fill="FFFFFF"/>
          <w:lang w:val="uk-UA"/>
        </w:rPr>
        <w:t>Заліщицькій</w:t>
      </w:r>
      <w:proofErr w:type="spellEnd"/>
      <w:r>
        <w:rPr>
          <w:rFonts w:ascii="Times New Roman" w:hAnsi="Times New Roman"/>
          <w:b/>
          <w:color w:val="000000"/>
          <w:sz w:val="28"/>
          <w:szCs w:val="28"/>
          <w:shd w:val="clear" w:color="auto" w:fill="FFFFFF"/>
          <w:lang w:val="uk-UA"/>
        </w:rPr>
        <w:t xml:space="preserve"> державній гімназії</w:t>
      </w:r>
      <w:r w:rsidR="00617C6D" w:rsidRPr="00617C6D">
        <w:rPr>
          <w:rFonts w:ascii="Times New Roman" w:hAnsi="Times New Roman"/>
          <w:b/>
          <w:color w:val="000000"/>
          <w:sz w:val="28"/>
          <w:szCs w:val="28"/>
          <w:shd w:val="clear" w:color="auto" w:fill="FFFFFF"/>
          <w:lang w:val="uk-UA"/>
        </w:rPr>
        <w:t xml:space="preserve">   </w:t>
      </w: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93714C">
      <w:pPr>
        <w:shd w:val="clear" w:color="auto" w:fill="FFFFFF"/>
        <w:ind w:left="142" w:firstLine="709"/>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Відповідно до статей 43,</w:t>
      </w:r>
      <w:r w:rsidR="0093714C" w:rsidRPr="0093714C">
        <w:rPr>
          <w:rFonts w:ascii="Times New Roman" w:hAnsi="Times New Roman"/>
          <w:color w:val="000000"/>
          <w:sz w:val="28"/>
          <w:szCs w:val="28"/>
          <w:shd w:val="clear" w:color="auto" w:fill="FFFFFF"/>
          <w:lang w:val="uk-UA"/>
        </w:rPr>
        <w:t xml:space="preserve"> </w:t>
      </w:r>
      <w:r w:rsidRPr="00617C6D">
        <w:rPr>
          <w:rFonts w:ascii="Times New Roman" w:hAnsi="Times New Roman"/>
          <w:color w:val="000000"/>
          <w:sz w:val="28"/>
          <w:szCs w:val="28"/>
          <w:shd w:val="clear" w:color="auto" w:fill="FFFFFF"/>
          <w:lang w:val="uk-UA"/>
        </w:rPr>
        <w:t xml:space="preserve">60 Закону України «Про місцеве самоврядування в Україні», статті 2 Закону України «Про оренду державного та комунального майна», враховуючи клопотання  фізичної  особи – підприємця </w:t>
      </w:r>
      <w:proofErr w:type="spellStart"/>
      <w:r w:rsidRPr="00617C6D">
        <w:rPr>
          <w:rFonts w:ascii="Times New Roman" w:hAnsi="Times New Roman"/>
          <w:color w:val="000000"/>
          <w:sz w:val="28"/>
          <w:szCs w:val="28"/>
          <w:shd w:val="clear" w:color="auto" w:fill="FFFFFF"/>
          <w:lang w:val="uk-UA"/>
        </w:rPr>
        <w:t>Кочман</w:t>
      </w:r>
      <w:proofErr w:type="spellEnd"/>
      <w:r w:rsidRPr="00617C6D">
        <w:rPr>
          <w:rFonts w:ascii="Times New Roman" w:hAnsi="Times New Roman"/>
          <w:color w:val="000000"/>
          <w:sz w:val="28"/>
          <w:szCs w:val="28"/>
          <w:shd w:val="clear" w:color="auto" w:fill="FFFFFF"/>
          <w:lang w:val="uk-UA"/>
        </w:rPr>
        <w:t xml:space="preserve"> Васи</w:t>
      </w:r>
      <w:r w:rsidR="00E2331E">
        <w:rPr>
          <w:rFonts w:ascii="Times New Roman" w:hAnsi="Times New Roman"/>
          <w:color w:val="000000"/>
          <w:sz w:val="28"/>
          <w:szCs w:val="28"/>
          <w:shd w:val="clear" w:color="auto" w:fill="FFFFFF"/>
          <w:lang w:val="uk-UA"/>
        </w:rPr>
        <w:t>лини Василівни   та рекомендації</w:t>
      </w:r>
      <w:r w:rsidRPr="00617C6D">
        <w:rPr>
          <w:rFonts w:ascii="Times New Roman" w:hAnsi="Times New Roman"/>
          <w:color w:val="000000"/>
          <w:sz w:val="28"/>
          <w:szCs w:val="28"/>
          <w:shd w:val="clear" w:color="auto" w:fill="FFFFFF"/>
          <w:lang w:val="uk-UA"/>
        </w:rPr>
        <w:t xml:space="preserve"> постійної комісії районної ради з питань  соціально-економічного розвитку,  бюд</w:t>
      </w:r>
      <w:r w:rsidR="0093714C">
        <w:rPr>
          <w:rFonts w:ascii="Times New Roman" w:hAnsi="Times New Roman"/>
          <w:color w:val="000000"/>
          <w:sz w:val="28"/>
          <w:szCs w:val="28"/>
          <w:shd w:val="clear" w:color="auto" w:fill="FFFFFF"/>
          <w:lang w:val="uk-UA"/>
        </w:rPr>
        <w:t xml:space="preserve">жету, фінансів та власності, </w:t>
      </w:r>
      <w:r w:rsidRPr="00617C6D">
        <w:rPr>
          <w:rFonts w:ascii="Times New Roman" w:hAnsi="Times New Roman"/>
          <w:color w:val="000000"/>
          <w:sz w:val="28"/>
          <w:szCs w:val="28"/>
          <w:shd w:val="clear" w:color="auto" w:fill="FFFFFF"/>
          <w:lang w:val="uk-UA"/>
        </w:rPr>
        <w:t>районна рада</w:t>
      </w:r>
    </w:p>
    <w:p w:rsidR="00617C6D" w:rsidRPr="00617C6D" w:rsidRDefault="00617C6D" w:rsidP="0093714C">
      <w:pPr>
        <w:shd w:val="clear" w:color="auto" w:fill="FFFFFF"/>
        <w:jc w:val="both"/>
        <w:rPr>
          <w:rFonts w:ascii="Times New Roman" w:hAnsi="Times New Roman"/>
          <w:color w:val="000000"/>
          <w:sz w:val="28"/>
          <w:szCs w:val="28"/>
          <w:shd w:val="clear" w:color="auto" w:fill="FFFFFF"/>
          <w:lang w:val="uk-UA"/>
        </w:rPr>
      </w:pPr>
    </w:p>
    <w:p w:rsidR="002360BF" w:rsidRPr="00C96417" w:rsidRDefault="002360BF" w:rsidP="0093714C">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2360BF" w:rsidRDefault="002360BF" w:rsidP="0093714C">
      <w:pPr>
        <w:pStyle w:val="a3"/>
        <w:shd w:val="clear" w:color="auto" w:fill="FFFFFF"/>
        <w:ind w:left="0" w:firstLine="851"/>
        <w:jc w:val="both"/>
        <w:rPr>
          <w:rFonts w:ascii="Times New Roman" w:hAnsi="Times New Roman"/>
          <w:color w:val="000000"/>
          <w:sz w:val="28"/>
          <w:szCs w:val="28"/>
          <w:shd w:val="clear" w:color="auto" w:fill="FFFFFF"/>
          <w:lang w:val="uk-UA"/>
        </w:rPr>
      </w:pPr>
    </w:p>
    <w:p w:rsidR="00617C6D" w:rsidRPr="00617C6D" w:rsidRDefault="00617C6D" w:rsidP="0093714C">
      <w:pPr>
        <w:pStyle w:val="a3"/>
        <w:shd w:val="clear" w:color="auto" w:fill="FFFFFF"/>
        <w:ind w:left="0" w:firstLine="851"/>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1.Надати дозвіл на право оренди комунального нерухомого майна – частини примі</w:t>
      </w:r>
      <w:r w:rsidR="009556CC">
        <w:rPr>
          <w:rFonts w:ascii="Times New Roman" w:hAnsi="Times New Roman"/>
          <w:color w:val="000000"/>
          <w:sz w:val="28"/>
          <w:szCs w:val="28"/>
          <w:shd w:val="clear" w:color="auto" w:fill="FFFFFF"/>
          <w:lang w:val="uk-UA"/>
        </w:rPr>
        <w:t>щення коридору першого поверху с</w:t>
      </w:r>
      <w:r w:rsidRPr="00617C6D">
        <w:rPr>
          <w:rFonts w:ascii="Times New Roman" w:hAnsi="Times New Roman"/>
          <w:color w:val="000000"/>
          <w:sz w:val="28"/>
          <w:szCs w:val="28"/>
          <w:shd w:val="clear" w:color="auto" w:fill="FFFFFF"/>
          <w:lang w:val="uk-UA"/>
        </w:rPr>
        <w:t>пеціалізованої школи І-ІІІ ступенів ім. О.Маковея</w:t>
      </w:r>
      <w:r w:rsidR="009556CC">
        <w:rPr>
          <w:rFonts w:ascii="Times New Roman" w:hAnsi="Times New Roman"/>
          <w:color w:val="000000"/>
          <w:sz w:val="28"/>
          <w:szCs w:val="28"/>
          <w:shd w:val="clear" w:color="auto" w:fill="FFFFFF"/>
          <w:lang w:val="uk-UA"/>
        </w:rPr>
        <w:t xml:space="preserve"> з поглибленим вивченням інформаційних технологій та технологічних дисциплін</w:t>
      </w:r>
      <w:r w:rsidRPr="00617C6D">
        <w:rPr>
          <w:rFonts w:ascii="Times New Roman" w:hAnsi="Times New Roman"/>
          <w:color w:val="000000"/>
          <w:sz w:val="28"/>
          <w:szCs w:val="28"/>
          <w:shd w:val="clear" w:color="auto" w:fill="FFFFFF"/>
          <w:lang w:val="uk-UA"/>
        </w:rPr>
        <w:t xml:space="preserve"> загальною площею 2.0 м. кв. по вулиці Шкільна,1 міста </w:t>
      </w:r>
      <w:proofErr w:type="spellStart"/>
      <w:r w:rsidRPr="00617C6D">
        <w:rPr>
          <w:rFonts w:ascii="Times New Roman" w:hAnsi="Times New Roman"/>
          <w:color w:val="000000"/>
          <w:sz w:val="28"/>
          <w:szCs w:val="28"/>
          <w:shd w:val="clear" w:color="auto" w:fill="FFFFFF"/>
          <w:lang w:val="uk-UA"/>
        </w:rPr>
        <w:t>Заліщики</w:t>
      </w:r>
      <w:proofErr w:type="spellEnd"/>
      <w:r w:rsidRPr="00617C6D">
        <w:rPr>
          <w:rFonts w:ascii="Times New Roman" w:hAnsi="Times New Roman"/>
          <w:color w:val="000000"/>
          <w:sz w:val="28"/>
          <w:szCs w:val="28"/>
          <w:shd w:val="clear" w:color="auto" w:fill="FFFFFF"/>
          <w:lang w:val="uk-UA"/>
        </w:rPr>
        <w:t xml:space="preserve"> для здійснення торгівлі здобними хлібобулочними виробами.</w:t>
      </w:r>
    </w:p>
    <w:p w:rsidR="00617C6D" w:rsidRPr="00617C6D" w:rsidRDefault="00617C6D" w:rsidP="0093714C">
      <w:pPr>
        <w:pStyle w:val="a3"/>
        <w:shd w:val="clear" w:color="auto" w:fill="FFFFFF"/>
        <w:ind w:left="0" w:firstLine="851"/>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 xml:space="preserve">2.Надати дозвіл на право оренди комунального нерухомого майна – частини приміщення фойє будівлі  </w:t>
      </w:r>
      <w:proofErr w:type="spellStart"/>
      <w:r w:rsidRPr="00617C6D">
        <w:rPr>
          <w:rFonts w:ascii="Times New Roman" w:hAnsi="Times New Roman"/>
          <w:color w:val="000000"/>
          <w:sz w:val="28"/>
          <w:szCs w:val="28"/>
          <w:shd w:val="clear" w:color="auto" w:fill="FFFFFF"/>
          <w:lang w:val="uk-UA"/>
        </w:rPr>
        <w:t>Заліщицької</w:t>
      </w:r>
      <w:proofErr w:type="spellEnd"/>
      <w:r w:rsidRPr="00617C6D">
        <w:rPr>
          <w:rFonts w:ascii="Times New Roman" w:hAnsi="Times New Roman"/>
          <w:color w:val="000000"/>
          <w:sz w:val="28"/>
          <w:szCs w:val="28"/>
          <w:shd w:val="clear" w:color="auto" w:fill="FFFFFF"/>
          <w:lang w:val="uk-UA"/>
        </w:rPr>
        <w:t xml:space="preserve"> державної гімназії загальною площею 2.0 м. кв. по вулиці Бандери,68 міста </w:t>
      </w:r>
      <w:proofErr w:type="spellStart"/>
      <w:r w:rsidRPr="00617C6D">
        <w:rPr>
          <w:rFonts w:ascii="Times New Roman" w:hAnsi="Times New Roman"/>
          <w:color w:val="000000"/>
          <w:sz w:val="28"/>
          <w:szCs w:val="28"/>
          <w:shd w:val="clear" w:color="auto" w:fill="FFFFFF"/>
          <w:lang w:val="uk-UA"/>
        </w:rPr>
        <w:t>Заліщики</w:t>
      </w:r>
      <w:proofErr w:type="spellEnd"/>
      <w:r w:rsidRPr="00617C6D">
        <w:rPr>
          <w:rFonts w:ascii="Times New Roman" w:hAnsi="Times New Roman"/>
          <w:color w:val="000000"/>
          <w:sz w:val="28"/>
          <w:szCs w:val="28"/>
          <w:shd w:val="clear" w:color="auto" w:fill="FFFFFF"/>
          <w:lang w:val="uk-UA"/>
        </w:rPr>
        <w:t xml:space="preserve"> для здійснення торгівлі здобними хлібобулочними виробами.</w:t>
      </w:r>
    </w:p>
    <w:p w:rsidR="00617C6D" w:rsidRPr="00617C6D" w:rsidRDefault="00617C6D" w:rsidP="0093714C">
      <w:pPr>
        <w:pStyle w:val="a3"/>
        <w:shd w:val="clear" w:color="auto" w:fill="FFFFFF"/>
        <w:ind w:left="0" w:firstLine="851"/>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3.Виконавчому апарату районної ради оголосити конкурс на право оренди названих приміщень.</w:t>
      </w:r>
    </w:p>
    <w:p w:rsidR="00617C6D" w:rsidRPr="00617C6D" w:rsidRDefault="00617C6D" w:rsidP="0093714C">
      <w:pPr>
        <w:pStyle w:val="a3"/>
        <w:shd w:val="clear" w:color="auto" w:fill="FFFFFF"/>
        <w:ind w:left="0" w:firstLine="851"/>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4.Контроль за виконанням даного рішення покласти на постійну комісію районної ради з питань  соціально-економічного розвитку,  бюджету, фінансів та власності</w:t>
      </w:r>
      <w:r w:rsidR="0093714C">
        <w:rPr>
          <w:rFonts w:ascii="Times New Roman" w:hAnsi="Times New Roman"/>
          <w:color w:val="000000"/>
          <w:sz w:val="28"/>
          <w:szCs w:val="28"/>
          <w:shd w:val="clear" w:color="auto" w:fill="FFFFFF"/>
          <w:lang w:val="uk-UA"/>
        </w:rPr>
        <w:t>.</w:t>
      </w: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9556CC" w:rsidRDefault="00617C6D" w:rsidP="00617C6D">
      <w:pPr>
        <w:shd w:val="clear" w:color="auto" w:fill="FFFFFF"/>
        <w:rPr>
          <w:rFonts w:ascii="Times New Roman" w:hAnsi="Times New Roman"/>
          <w:b/>
          <w:color w:val="000000"/>
          <w:sz w:val="28"/>
          <w:szCs w:val="28"/>
          <w:shd w:val="clear" w:color="auto" w:fill="FFFFFF"/>
          <w:lang w:val="uk-UA"/>
        </w:rPr>
      </w:pPr>
      <w:r w:rsidRPr="00617C6D">
        <w:rPr>
          <w:rFonts w:ascii="Times New Roman" w:hAnsi="Times New Roman"/>
          <w:b/>
          <w:color w:val="000000"/>
          <w:sz w:val="28"/>
          <w:szCs w:val="28"/>
          <w:shd w:val="clear" w:color="auto" w:fill="FFFFFF"/>
          <w:lang w:val="uk-UA"/>
        </w:rPr>
        <w:t xml:space="preserve">Голова районної ради                                            </w:t>
      </w:r>
      <w:r w:rsidR="009556CC">
        <w:rPr>
          <w:rFonts w:ascii="Times New Roman" w:hAnsi="Times New Roman"/>
          <w:b/>
          <w:color w:val="000000"/>
          <w:sz w:val="28"/>
          <w:szCs w:val="28"/>
          <w:shd w:val="clear" w:color="auto" w:fill="FFFFFF"/>
          <w:lang w:val="uk-UA"/>
        </w:rPr>
        <w:t>І.П.ДРОЗД</w:t>
      </w: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Default="00617C6D" w:rsidP="00617C6D">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77C35E6E" wp14:editId="1D0A9281">
            <wp:extent cx="424815" cy="577215"/>
            <wp:effectExtent l="0" t="0" r="0" b="0"/>
            <wp:docPr id="9" name="Рисунок 9"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617C6D" w:rsidRPr="00BD7FAE" w:rsidRDefault="00617C6D" w:rsidP="00617C6D">
      <w:pPr>
        <w:jc w:val="center"/>
        <w:rPr>
          <w:rFonts w:ascii="Times New Roman" w:hAnsi="Times New Roman"/>
          <w:b/>
          <w:sz w:val="28"/>
          <w:szCs w:val="28"/>
        </w:rPr>
      </w:pPr>
      <w:r w:rsidRPr="00BD7FAE">
        <w:rPr>
          <w:rFonts w:ascii="Times New Roman" w:hAnsi="Times New Roman"/>
          <w:b/>
          <w:sz w:val="28"/>
          <w:szCs w:val="28"/>
        </w:rPr>
        <w:t>УКРАЇНА</w:t>
      </w:r>
    </w:p>
    <w:p w:rsidR="00617C6D" w:rsidRPr="00BD7FAE" w:rsidRDefault="00617C6D" w:rsidP="00617C6D">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617C6D" w:rsidRPr="00BD7FAE" w:rsidRDefault="00617C6D" w:rsidP="00617C6D">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617C6D" w:rsidRPr="002F55CF" w:rsidRDefault="00617C6D" w:rsidP="00617C6D">
      <w:pPr>
        <w:jc w:val="center"/>
        <w:rPr>
          <w:rFonts w:ascii="Times New Roman" w:hAnsi="Times New Roman"/>
          <w:b/>
          <w:sz w:val="28"/>
          <w:szCs w:val="28"/>
        </w:rPr>
      </w:pPr>
      <w:proofErr w:type="spellStart"/>
      <w:r w:rsidRPr="00BD7FAE">
        <w:rPr>
          <w:rFonts w:ascii="Times New Roman" w:hAnsi="Times New Roman"/>
          <w:b/>
          <w:sz w:val="28"/>
          <w:szCs w:val="28"/>
        </w:rPr>
        <w:t>Сьоме</w:t>
      </w:r>
      <w:proofErr w:type="spellEnd"/>
      <w:r w:rsidRPr="00BD7FAE">
        <w:rPr>
          <w:rFonts w:ascii="Times New Roman" w:hAnsi="Times New Roman"/>
          <w:b/>
          <w:sz w:val="28"/>
          <w:szCs w:val="28"/>
        </w:rPr>
        <w:t xml:space="preserve"> </w:t>
      </w:r>
      <w:proofErr w:type="spellStart"/>
      <w:r w:rsidRPr="00BD7FAE">
        <w:rPr>
          <w:rFonts w:ascii="Times New Roman" w:hAnsi="Times New Roman"/>
          <w:b/>
          <w:sz w:val="28"/>
          <w:szCs w:val="28"/>
        </w:rPr>
        <w:t>скликання</w:t>
      </w:r>
      <w:proofErr w:type="spellEnd"/>
      <w:r w:rsidRPr="00BD7FAE">
        <w:rPr>
          <w:rFonts w:ascii="Times New Roman" w:hAnsi="Times New Roman"/>
          <w:b/>
          <w:sz w:val="28"/>
          <w:szCs w:val="28"/>
        </w:rPr>
        <w:t xml:space="preserve">,  </w:t>
      </w:r>
      <w:r>
        <w:rPr>
          <w:rFonts w:ascii="Times New Roman" w:hAnsi="Times New Roman"/>
          <w:b/>
          <w:sz w:val="28"/>
          <w:szCs w:val="28"/>
          <w:lang w:val="uk-UA"/>
        </w:rPr>
        <w:t>двадцять перша</w:t>
      </w:r>
      <w:r w:rsidRPr="00BD7FAE">
        <w:rPr>
          <w:rFonts w:ascii="Times New Roman" w:hAnsi="Times New Roman"/>
          <w:b/>
          <w:sz w:val="28"/>
          <w:szCs w:val="28"/>
        </w:rPr>
        <w:t xml:space="preserve"> </w:t>
      </w:r>
      <w:proofErr w:type="spellStart"/>
      <w:r w:rsidRPr="00BD7FAE">
        <w:rPr>
          <w:rFonts w:ascii="Times New Roman" w:hAnsi="Times New Roman"/>
          <w:b/>
          <w:sz w:val="28"/>
          <w:szCs w:val="28"/>
        </w:rPr>
        <w:t>сесія</w:t>
      </w:r>
      <w:proofErr w:type="spellEnd"/>
    </w:p>
    <w:p w:rsidR="00617C6D" w:rsidRPr="00BD7FAE" w:rsidRDefault="00617C6D" w:rsidP="00617C6D">
      <w:pPr>
        <w:jc w:val="center"/>
        <w:rPr>
          <w:rFonts w:ascii="Times New Roman" w:hAnsi="Times New Roman"/>
          <w:b/>
          <w:sz w:val="28"/>
          <w:szCs w:val="28"/>
        </w:rPr>
      </w:pPr>
    </w:p>
    <w:p w:rsidR="00617C6D" w:rsidRPr="00BD7FAE" w:rsidRDefault="00617C6D" w:rsidP="00617C6D">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spellStart"/>
      <w:r w:rsidRPr="00BD7FAE">
        <w:rPr>
          <w:rFonts w:ascii="Times New Roman" w:hAnsi="Times New Roman"/>
          <w:b/>
          <w:bCs/>
          <w:sz w:val="28"/>
          <w:szCs w:val="28"/>
        </w:rPr>
        <w:t>Н</w:t>
      </w:r>
      <w:proofErr w:type="spellEnd"/>
      <w:r w:rsidRPr="00BD7FAE">
        <w:rPr>
          <w:rFonts w:ascii="Times New Roman" w:hAnsi="Times New Roman"/>
          <w:b/>
          <w:bCs/>
          <w:sz w:val="28"/>
          <w:szCs w:val="28"/>
        </w:rPr>
        <w:t xml:space="preserve"> Я</w:t>
      </w:r>
    </w:p>
    <w:p w:rsidR="00617C6D" w:rsidRPr="00BD7FAE" w:rsidRDefault="00617C6D" w:rsidP="00617C6D">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617C6D" w:rsidRPr="00BD7FAE" w:rsidTr="00AE7DCE">
        <w:trPr>
          <w:trHeight w:val="20"/>
        </w:trPr>
        <w:tc>
          <w:tcPr>
            <w:tcW w:w="9570" w:type="dxa"/>
            <w:tcBorders>
              <w:top w:val="nil"/>
              <w:left w:val="nil"/>
              <w:right w:val="nil"/>
            </w:tcBorders>
          </w:tcPr>
          <w:p w:rsidR="00617C6D" w:rsidRPr="00BD7FAE" w:rsidRDefault="00617C6D" w:rsidP="00AE7DCE">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 xml:space="preserve">  22  </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листопада</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w:t>
            </w:r>
            <w:proofErr w:type="spellStart"/>
            <w:r w:rsidRPr="00BD7FAE">
              <w:rPr>
                <w:rFonts w:ascii="Times New Roman" w:hAnsi="Times New Roman"/>
                <w:b/>
                <w:color w:val="000000"/>
                <w:sz w:val="28"/>
                <w:szCs w:val="28"/>
              </w:rPr>
              <w:t>м.Заліщики</w:t>
            </w:r>
            <w:proofErr w:type="spellEnd"/>
            <w:r w:rsidRPr="00BD7FAE">
              <w:rPr>
                <w:rFonts w:ascii="Times New Roman" w:hAnsi="Times New Roman"/>
                <w:b/>
                <w:color w:val="000000"/>
                <w:sz w:val="28"/>
                <w:szCs w:val="28"/>
              </w:rPr>
              <w:t xml:space="preserve">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288</w:t>
            </w:r>
          </w:p>
        </w:tc>
      </w:tr>
    </w:tbl>
    <w:p w:rsidR="00617C6D" w:rsidRPr="00617C6D" w:rsidRDefault="00617C6D" w:rsidP="00617C6D">
      <w:pPr>
        <w:shd w:val="clear" w:color="auto" w:fill="FFFFFF"/>
        <w:rPr>
          <w:rFonts w:ascii="Times New Roman" w:hAnsi="Times New Roman"/>
          <w:b/>
          <w:color w:val="000000"/>
          <w:sz w:val="28"/>
          <w:szCs w:val="28"/>
          <w:shd w:val="clear" w:color="auto" w:fill="FFFFFF"/>
          <w:lang w:val="uk-UA"/>
        </w:rPr>
      </w:pPr>
    </w:p>
    <w:p w:rsidR="009556CC" w:rsidRDefault="00617C6D" w:rsidP="00617C6D">
      <w:pPr>
        <w:shd w:val="clear" w:color="auto" w:fill="FFFFFF"/>
        <w:rPr>
          <w:rFonts w:ascii="Times New Roman" w:hAnsi="Times New Roman"/>
          <w:b/>
          <w:color w:val="000000"/>
          <w:sz w:val="28"/>
          <w:szCs w:val="28"/>
          <w:shd w:val="clear" w:color="auto" w:fill="FFFFFF"/>
          <w:lang w:val="uk-UA"/>
        </w:rPr>
      </w:pPr>
      <w:r w:rsidRPr="00617C6D">
        <w:rPr>
          <w:rFonts w:ascii="Times New Roman" w:hAnsi="Times New Roman"/>
          <w:b/>
          <w:color w:val="000000"/>
          <w:sz w:val="28"/>
          <w:szCs w:val="28"/>
          <w:shd w:val="clear" w:color="auto" w:fill="FFFFFF"/>
          <w:lang w:val="uk-UA"/>
        </w:rPr>
        <w:t xml:space="preserve"> Про надання дозволу на право оренди комунального майна</w:t>
      </w:r>
    </w:p>
    <w:p w:rsidR="00617C6D" w:rsidRPr="00617C6D" w:rsidRDefault="00E2331E" w:rsidP="00617C6D">
      <w:pPr>
        <w:shd w:val="clear" w:color="auto" w:fill="FFFFFF"/>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 </w:t>
      </w:r>
      <w:r w:rsidR="009556CC">
        <w:rPr>
          <w:rFonts w:ascii="Times New Roman" w:hAnsi="Times New Roman"/>
          <w:b/>
          <w:color w:val="000000"/>
          <w:sz w:val="28"/>
          <w:szCs w:val="28"/>
          <w:shd w:val="clear" w:color="auto" w:fill="FFFFFF"/>
          <w:lang w:val="uk-UA"/>
        </w:rPr>
        <w:t>в ЗОШ І-ІІІ ст. с. Поділля</w:t>
      </w:r>
      <w:r w:rsidR="00617C6D" w:rsidRPr="00617C6D">
        <w:rPr>
          <w:rFonts w:ascii="Times New Roman" w:hAnsi="Times New Roman"/>
          <w:b/>
          <w:color w:val="000000"/>
          <w:sz w:val="28"/>
          <w:szCs w:val="28"/>
          <w:shd w:val="clear" w:color="auto" w:fill="FFFFFF"/>
          <w:lang w:val="uk-UA"/>
        </w:rPr>
        <w:t xml:space="preserve">   </w:t>
      </w: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93714C">
      <w:pPr>
        <w:shd w:val="clear" w:color="auto" w:fill="FFFFFF"/>
        <w:ind w:left="142" w:firstLine="709"/>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Відповідно до статей 43,</w:t>
      </w:r>
      <w:r w:rsidR="00167014">
        <w:rPr>
          <w:rFonts w:ascii="Times New Roman" w:hAnsi="Times New Roman"/>
          <w:color w:val="000000"/>
          <w:sz w:val="28"/>
          <w:szCs w:val="28"/>
          <w:shd w:val="clear" w:color="auto" w:fill="FFFFFF"/>
          <w:lang w:val="uk-UA"/>
        </w:rPr>
        <w:t xml:space="preserve"> </w:t>
      </w:r>
      <w:r w:rsidRPr="00617C6D">
        <w:rPr>
          <w:rFonts w:ascii="Times New Roman" w:hAnsi="Times New Roman"/>
          <w:color w:val="000000"/>
          <w:sz w:val="28"/>
          <w:szCs w:val="28"/>
          <w:shd w:val="clear" w:color="auto" w:fill="FFFFFF"/>
          <w:lang w:val="uk-UA"/>
        </w:rPr>
        <w:t xml:space="preserve">60 Закону України «Про місцеве самоврядування в Україні», статті 2 Закону України «Про оренду державного та комунального майна», враховуючи клопотання  фізичної  особи – підприємця </w:t>
      </w:r>
      <w:proofErr w:type="spellStart"/>
      <w:r w:rsidRPr="00617C6D">
        <w:rPr>
          <w:rFonts w:ascii="Times New Roman" w:hAnsi="Times New Roman"/>
          <w:color w:val="000000"/>
          <w:sz w:val="28"/>
          <w:szCs w:val="28"/>
          <w:shd w:val="clear" w:color="auto" w:fill="FFFFFF"/>
          <w:lang w:val="uk-UA"/>
        </w:rPr>
        <w:t>Мельничин</w:t>
      </w:r>
      <w:proofErr w:type="spellEnd"/>
      <w:r w:rsidRPr="00617C6D">
        <w:rPr>
          <w:rFonts w:ascii="Times New Roman" w:hAnsi="Times New Roman"/>
          <w:color w:val="000000"/>
          <w:sz w:val="28"/>
          <w:szCs w:val="28"/>
          <w:shd w:val="clear" w:color="auto" w:fill="FFFFFF"/>
          <w:lang w:val="uk-UA"/>
        </w:rPr>
        <w:t xml:space="preserve"> </w:t>
      </w:r>
      <w:r w:rsidR="00E2331E">
        <w:rPr>
          <w:rFonts w:ascii="Times New Roman" w:hAnsi="Times New Roman"/>
          <w:color w:val="000000"/>
          <w:sz w:val="28"/>
          <w:szCs w:val="28"/>
          <w:shd w:val="clear" w:color="auto" w:fill="FFFFFF"/>
          <w:lang w:val="uk-UA"/>
        </w:rPr>
        <w:t>Нелі Леонідівни  та рекомендації</w:t>
      </w:r>
      <w:r w:rsidRPr="00617C6D">
        <w:rPr>
          <w:rFonts w:ascii="Times New Roman" w:hAnsi="Times New Roman"/>
          <w:color w:val="000000"/>
          <w:sz w:val="28"/>
          <w:szCs w:val="28"/>
          <w:shd w:val="clear" w:color="auto" w:fill="FFFFFF"/>
          <w:lang w:val="uk-UA"/>
        </w:rPr>
        <w:t xml:space="preserve"> постійної комісії районної ради з питань  соціально-економічного розвитку,  бюд</w:t>
      </w:r>
      <w:r w:rsidR="00167014">
        <w:rPr>
          <w:rFonts w:ascii="Times New Roman" w:hAnsi="Times New Roman"/>
          <w:color w:val="000000"/>
          <w:sz w:val="28"/>
          <w:szCs w:val="28"/>
          <w:shd w:val="clear" w:color="auto" w:fill="FFFFFF"/>
          <w:lang w:val="uk-UA"/>
        </w:rPr>
        <w:t xml:space="preserve">жету, фінансів та власності, </w:t>
      </w:r>
      <w:r w:rsidRPr="00617C6D">
        <w:rPr>
          <w:rFonts w:ascii="Times New Roman" w:hAnsi="Times New Roman"/>
          <w:color w:val="000000"/>
          <w:sz w:val="28"/>
          <w:szCs w:val="28"/>
          <w:shd w:val="clear" w:color="auto" w:fill="FFFFFF"/>
          <w:lang w:val="uk-UA"/>
        </w:rPr>
        <w:t>районна рада</w:t>
      </w:r>
    </w:p>
    <w:p w:rsidR="00617C6D" w:rsidRPr="00617C6D" w:rsidRDefault="00617C6D" w:rsidP="0093714C">
      <w:pPr>
        <w:shd w:val="clear" w:color="auto" w:fill="FFFFFF"/>
        <w:jc w:val="both"/>
        <w:rPr>
          <w:rFonts w:ascii="Times New Roman" w:hAnsi="Times New Roman"/>
          <w:color w:val="000000"/>
          <w:sz w:val="28"/>
          <w:szCs w:val="28"/>
          <w:shd w:val="clear" w:color="auto" w:fill="FFFFFF"/>
          <w:lang w:val="uk-UA"/>
        </w:rPr>
      </w:pPr>
    </w:p>
    <w:p w:rsidR="002360BF" w:rsidRPr="00C96417" w:rsidRDefault="002360BF" w:rsidP="00167014">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2360BF" w:rsidRDefault="002360BF" w:rsidP="0093714C">
      <w:pPr>
        <w:pStyle w:val="a3"/>
        <w:shd w:val="clear" w:color="auto" w:fill="FFFFFF"/>
        <w:ind w:left="0" w:firstLine="851"/>
        <w:jc w:val="both"/>
        <w:rPr>
          <w:rFonts w:ascii="Times New Roman" w:hAnsi="Times New Roman"/>
          <w:color w:val="000000"/>
          <w:sz w:val="28"/>
          <w:szCs w:val="28"/>
          <w:shd w:val="clear" w:color="auto" w:fill="FFFFFF"/>
          <w:lang w:val="uk-UA"/>
        </w:rPr>
      </w:pPr>
    </w:p>
    <w:p w:rsidR="00617C6D" w:rsidRPr="00617C6D" w:rsidRDefault="00617C6D" w:rsidP="0093714C">
      <w:pPr>
        <w:pStyle w:val="a3"/>
        <w:shd w:val="clear" w:color="auto" w:fill="FFFFFF"/>
        <w:ind w:left="0" w:firstLine="851"/>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1.Надати дозвіл на право оренди комунального нерухомого майна –  приміщення, що розташоване на першому поверсі загальноосвітньої  школи І-ІІІ ступенів села Поділля  загальною площею 20.0 м. кв.  для здійснення торгівлі  канцелярськими та продовольчими товарами.</w:t>
      </w:r>
    </w:p>
    <w:p w:rsidR="00617C6D" w:rsidRPr="00617C6D" w:rsidRDefault="00617C6D" w:rsidP="0093714C">
      <w:pPr>
        <w:pStyle w:val="a3"/>
        <w:shd w:val="clear" w:color="auto" w:fill="FFFFFF"/>
        <w:ind w:left="0" w:firstLine="851"/>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 xml:space="preserve">2.Виконавчому апарату районної ради оголосити </w:t>
      </w:r>
      <w:r w:rsidR="009556CC">
        <w:rPr>
          <w:rFonts w:ascii="Times New Roman" w:hAnsi="Times New Roman"/>
          <w:color w:val="000000"/>
          <w:sz w:val="28"/>
          <w:szCs w:val="28"/>
          <w:shd w:val="clear" w:color="auto" w:fill="FFFFFF"/>
          <w:lang w:val="uk-UA"/>
        </w:rPr>
        <w:t>конкурс на право оренди названого приміщення</w:t>
      </w:r>
      <w:r w:rsidRPr="00617C6D">
        <w:rPr>
          <w:rFonts w:ascii="Times New Roman" w:hAnsi="Times New Roman"/>
          <w:color w:val="000000"/>
          <w:sz w:val="28"/>
          <w:szCs w:val="28"/>
          <w:shd w:val="clear" w:color="auto" w:fill="FFFFFF"/>
          <w:lang w:val="uk-UA"/>
        </w:rPr>
        <w:t>.</w:t>
      </w:r>
    </w:p>
    <w:p w:rsidR="00617C6D" w:rsidRPr="00617C6D" w:rsidRDefault="00617C6D" w:rsidP="0093714C">
      <w:pPr>
        <w:pStyle w:val="a3"/>
        <w:shd w:val="clear" w:color="auto" w:fill="FFFFFF"/>
        <w:ind w:left="0" w:firstLine="851"/>
        <w:jc w:val="both"/>
        <w:rPr>
          <w:rFonts w:ascii="Times New Roman" w:hAnsi="Times New Roman"/>
          <w:color w:val="000000"/>
          <w:sz w:val="28"/>
          <w:szCs w:val="28"/>
          <w:shd w:val="clear" w:color="auto" w:fill="FFFFFF"/>
          <w:lang w:val="uk-UA"/>
        </w:rPr>
      </w:pPr>
      <w:r w:rsidRPr="00617C6D">
        <w:rPr>
          <w:rFonts w:ascii="Times New Roman" w:hAnsi="Times New Roman"/>
          <w:color w:val="000000"/>
          <w:sz w:val="28"/>
          <w:szCs w:val="28"/>
          <w:shd w:val="clear" w:color="auto" w:fill="FFFFFF"/>
          <w:lang w:val="uk-UA"/>
        </w:rPr>
        <w:t>3.Контроль за виконанням даного рішення покласти на постійну комісію районної ради з питань  соціально-економічного розвитку,  бюджету, фінансів та власності</w:t>
      </w:r>
      <w:r w:rsidR="00167014">
        <w:rPr>
          <w:rFonts w:ascii="Times New Roman" w:hAnsi="Times New Roman"/>
          <w:color w:val="000000"/>
          <w:sz w:val="28"/>
          <w:szCs w:val="28"/>
          <w:shd w:val="clear" w:color="auto" w:fill="FFFFFF"/>
          <w:lang w:val="uk-UA"/>
        </w:rPr>
        <w:t>.</w:t>
      </w: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Pr="00617C6D" w:rsidRDefault="00617C6D" w:rsidP="00617C6D">
      <w:pPr>
        <w:shd w:val="clear" w:color="auto" w:fill="FFFFFF"/>
        <w:rPr>
          <w:rFonts w:ascii="Times New Roman" w:hAnsi="Times New Roman"/>
          <w:color w:val="000000"/>
          <w:sz w:val="28"/>
          <w:szCs w:val="28"/>
          <w:shd w:val="clear" w:color="auto" w:fill="FFFFFF"/>
          <w:lang w:val="uk-UA"/>
        </w:rPr>
      </w:pPr>
    </w:p>
    <w:p w:rsidR="00617C6D" w:rsidRDefault="00617C6D" w:rsidP="00617C6D">
      <w:pPr>
        <w:shd w:val="clear" w:color="auto" w:fill="FFFFFF"/>
        <w:rPr>
          <w:rFonts w:ascii="Times New Roman" w:hAnsi="Times New Roman"/>
          <w:b/>
          <w:color w:val="000000"/>
          <w:sz w:val="28"/>
          <w:szCs w:val="28"/>
          <w:shd w:val="clear" w:color="auto" w:fill="FFFFFF"/>
          <w:lang w:val="uk-UA"/>
        </w:rPr>
      </w:pPr>
    </w:p>
    <w:p w:rsidR="00167014" w:rsidRPr="00617C6D" w:rsidRDefault="00167014" w:rsidP="00617C6D">
      <w:pPr>
        <w:shd w:val="clear" w:color="auto" w:fill="FFFFFF"/>
        <w:rPr>
          <w:rFonts w:ascii="Times New Roman" w:hAnsi="Times New Roman"/>
          <w:b/>
          <w:color w:val="000000"/>
          <w:sz w:val="28"/>
          <w:szCs w:val="28"/>
          <w:shd w:val="clear" w:color="auto" w:fill="FFFFFF"/>
          <w:lang w:val="uk-UA"/>
        </w:rPr>
      </w:pPr>
    </w:p>
    <w:p w:rsidR="00F82CEA" w:rsidRPr="008C42D8" w:rsidRDefault="00617C6D" w:rsidP="008C42D8">
      <w:pPr>
        <w:shd w:val="clear" w:color="auto" w:fill="FFFFFF"/>
        <w:rPr>
          <w:rFonts w:ascii="Times New Roman" w:hAnsi="Times New Roman"/>
          <w:b/>
          <w:color w:val="000000"/>
          <w:sz w:val="28"/>
          <w:szCs w:val="28"/>
          <w:shd w:val="clear" w:color="auto" w:fill="FFFFFF"/>
          <w:lang w:val="uk-UA"/>
        </w:rPr>
      </w:pPr>
      <w:r w:rsidRPr="00617C6D">
        <w:rPr>
          <w:rFonts w:ascii="Times New Roman" w:hAnsi="Times New Roman"/>
          <w:b/>
          <w:color w:val="000000"/>
          <w:sz w:val="28"/>
          <w:szCs w:val="28"/>
          <w:shd w:val="clear" w:color="auto" w:fill="FFFFFF"/>
          <w:lang w:val="uk-UA"/>
        </w:rPr>
        <w:t xml:space="preserve">Голова районної ради                                            </w:t>
      </w:r>
      <w:r w:rsidR="008C42D8">
        <w:rPr>
          <w:rFonts w:ascii="Times New Roman" w:hAnsi="Times New Roman"/>
          <w:b/>
          <w:color w:val="000000"/>
          <w:sz w:val="28"/>
          <w:szCs w:val="28"/>
          <w:shd w:val="clear" w:color="auto" w:fill="FFFFFF"/>
          <w:lang w:val="uk-UA"/>
        </w:rPr>
        <w:t>І.П.ДРОЗД</w:t>
      </w:r>
    </w:p>
    <w:p w:rsidR="004C5D0F" w:rsidRDefault="004C5D0F" w:rsidP="008C42D8">
      <w:pPr>
        <w:rPr>
          <w:rFonts w:ascii="Times New Roman" w:hAnsi="Times New Roman"/>
          <w:b/>
          <w:sz w:val="28"/>
          <w:szCs w:val="28"/>
          <w:lang w:val="uk-UA"/>
        </w:rPr>
      </w:pPr>
    </w:p>
    <w:p w:rsidR="004C5D0F" w:rsidRDefault="004C5D0F" w:rsidP="008C42D8">
      <w:pPr>
        <w:rPr>
          <w:rFonts w:ascii="Times New Roman" w:hAnsi="Times New Roman"/>
          <w:b/>
          <w:sz w:val="28"/>
          <w:szCs w:val="28"/>
          <w:lang w:val="uk-UA"/>
        </w:rPr>
      </w:pPr>
    </w:p>
    <w:p w:rsidR="008C42D8" w:rsidRDefault="008C42D8" w:rsidP="008C42D8">
      <w:pPr>
        <w:rPr>
          <w:rFonts w:ascii="Times New Roman" w:hAnsi="Times New Roman"/>
          <w:b/>
          <w:sz w:val="28"/>
          <w:szCs w:val="28"/>
          <w:lang w:val="uk-UA"/>
        </w:rPr>
      </w:pPr>
    </w:p>
    <w:p w:rsidR="004C5D0F" w:rsidRDefault="004C5D0F" w:rsidP="009556CC">
      <w:pPr>
        <w:rPr>
          <w:rFonts w:ascii="Times New Roman" w:hAnsi="Times New Roman"/>
          <w:b/>
          <w:sz w:val="28"/>
          <w:szCs w:val="28"/>
          <w:lang w:val="uk-UA"/>
        </w:rPr>
      </w:pPr>
    </w:p>
    <w:p w:rsidR="00E2331E" w:rsidRDefault="00E2331E" w:rsidP="009556CC">
      <w:pPr>
        <w:rPr>
          <w:rFonts w:ascii="Times New Roman" w:hAnsi="Times New Roman"/>
          <w:b/>
          <w:sz w:val="28"/>
          <w:szCs w:val="28"/>
          <w:lang w:val="uk-UA"/>
        </w:rPr>
      </w:pPr>
    </w:p>
    <w:p w:rsidR="004C5D0F" w:rsidRPr="00F96AF4" w:rsidRDefault="004C5D0F" w:rsidP="004C5D0F">
      <w:pPr>
        <w:jc w:val="center"/>
        <w:rPr>
          <w:rFonts w:ascii="Times New Roman" w:hAnsi="Times New Roman"/>
          <w:b/>
          <w:sz w:val="28"/>
          <w:szCs w:val="28"/>
          <w:lang w:val="uk-UA"/>
        </w:rPr>
      </w:pPr>
      <w:r w:rsidRPr="00F96AF4">
        <w:rPr>
          <w:rFonts w:ascii="Times New Roman" w:hAnsi="Times New Roman"/>
          <w:b/>
          <w:noProof/>
          <w:sz w:val="28"/>
          <w:szCs w:val="28"/>
          <w:lang w:eastAsia="ru-RU"/>
        </w:rPr>
        <w:lastRenderedPageBreak/>
        <w:drawing>
          <wp:inline distT="0" distB="0" distL="0" distR="0" wp14:anchorId="39A3321C" wp14:editId="44C62E71">
            <wp:extent cx="426720" cy="579120"/>
            <wp:effectExtent l="0" t="0" r="0" b="0"/>
            <wp:docPr id="16" name="Рисунок 16"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79120"/>
                    </a:xfrm>
                    <a:prstGeom prst="rect">
                      <a:avLst/>
                    </a:prstGeom>
                    <a:noFill/>
                    <a:ln>
                      <a:noFill/>
                    </a:ln>
                  </pic:spPr>
                </pic:pic>
              </a:graphicData>
            </a:graphic>
          </wp:inline>
        </w:drawing>
      </w:r>
    </w:p>
    <w:p w:rsidR="004C5D0F" w:rsidRPr="00F96AF4" w:rsidRDefault="004C5D0F" w:rsidP="004C5D0F">
      <w:pPr>
        <w:jc w:val="center"/>
        <w:rPr>
          <w:rFonts w:ascii="Times New Roman" w:hAnsi="Times New Roman"/>
          <w:b/>
          <w:sz w:val="28"/>
          <w:szCs w:val="28"/>
          <w:lang w:val="uk-UA"/>
        </w:rPr>
      </w:pPr>
      <w:r w:rsidRPr="00F96AF4">
        <w:rPr>
          <w:rFonts w:ascii="Times New Roman" w:hAnsi="Times New Roman"/>
          <w:b/>
          <w:sz w:val="28"/>
          <w:szCs w:val="28"/>
          <w:lang w:val="uk-UA"/>
        </w:rPr>
        <w:t>УКРАЇНА</w:t>
      </w:r>
    </w:p>
    <w:p w:rsidR="004C5D0F" w:rsidRPr="00F96AF4" w:rsidRDefault="004C5D0F" w:rsidP="004C5D0F">
      <w:pPr>
        <w:jc w:val="center"/>
        <w:rPr>
          <w:rFonts w:ascii="Times New Roman" w:hAnsi="Times New Roman"/>
          <w:b/>
          <w:sz w:val="28"/>
          <w:szCs w:val="28"/>
          <w:lang w:val="uk-UA"/>
        </w:rPr>
      </w:pPr>
      <w:r w:rsidRPr="00F96AF4">
        <w:rPr>
          <w:rFonts w:ascii="Times New Roman" w:hAnsi="Times New Roman"/>
          <w:b/>
          <w:sz w:val="28"/>
          <w:szCs w:val="28"/>
          <w:lang w:val="uk-UA"/>
        </w:rPr>
        <w:t>ЗАЛІЩИЦЬКА РАЙОННА РАДА</w:t>
      </w:r>
    </w:p>
    <w:p w:rsidR="004C5D0F" w:rsidRPr="00F96AF4" w:rsidRDefault="004C5D0F" w:rsidP="004C5D0F">
      <w:pPr>
        <w:jc w:val="center"/>
        <w:rPr>
          <w:rFonts w:ascii="Times New Roman" w:hAnsi="Times New Roman"/>
          <w:b/>
          <w:bCs/>
          <w:sz w:val="28"/>
          <w:szCs w:val="28"/>
          <w:lang w:val="uk-UA"/>
        </w:rPr>
      </w:pPr>
      <w:r w:rsidRPr="00F96AF4">
        <w:rPr>
          <w:rFonts w:ascii="Times New Roman" w:hAnsi="Times New Roman"/>
          <w:b/>
          <w:bCs/>
          <w:sz w:val="28"/>
          <w:szCs w:val="28"/>
          <w:lang w:val="uk-UA"/>
        </w:rPr>
        <w:t>ТЕРНОПІЛЬСЬКОЇ ОБЛАСТІ</w:t>
      </w:r>
    </w:p>
    <w:p w:rsidR="004C5D0F" w:rsidRPr="00F96AF4" w:rsidRDefault="004C5D0F" w:rsidP="004C5D0F">
      <w:pPr>
        <w:jc w:val="center"/>
        <w:rPr>
          <w:rFonts w:ascii="Times New Roman" w:hAnsi="Times New Roman"/>
          <w:b/>
          <w:sz w:val="28"/>
          <w:lang w:val="uk-UA"/>
        </w:rPr>
      </w:pPr>
      <w:r w:rsidRPr="00F96AF4">
        <w:rPr>
          <w:rFonts w:ascii="Times New Roman" w:hAnsi="Times New Roman"/>
          <w:b/>
          <w:sz w:val="28"/>
          <w:lang w:val="uk-UA"/>
        </w:rPr>
        <w:t xml:space="preserve">Сьоме скликання, </w:t>
      </w:r>
      <w:r>
        <w:rPr>
          <w:rFonts w:ascii="Times New Roman" w:hAnsi="Times New Roman"/>
          <w:b/>
          <w:sz w:val="28"/>
          <w:lang w:val="uk-UA"/>
        </w:rPr>
        <w:t>двадцять перша</w:t>
      </w:r>
      <w:r w:rsidRPr="00F96AF4">
        <w:rPr>
          <w:rFonts w:ascii="Times New Roman" w:hAnsi="Times New Roman"/>
          <w:b/>
          <w:sz w:val="28"/>
          <w:lang w:val="uk-UA"/>
        </w:rPr>
        <w:t xml:space="preserve"> сесія</w:t>
      </w:r>
    </w:p>
    <w:p w:rsidR="004C5D0F" w:rsidRPr="00F96AF4" w:rsidRDefault="004C5D0F" w:rsidP="004C5D0F">
      <w:pPr>
        <w:jc w:val="center"/>
        <w:rPr>
          <w:rFonts w:ascii="Times New Roman" w:hAnsi="Times New Roman"/>
          <w:b/>
          <w:sz w:val="28"/>
          <w:lang w:val="uk-UA"/>
        </w:rPr>
      </w:pPr>
    </w:p>
    <w:p w:rsidR="004C5D0F" w:rsidRPr="00F96AF4" w:rsidRDefault="004C5D0F" w:rsidP="004C5D0F">
      <w:pPr>
        <w:jc w:val="center"/>
        <w:rPr>
          <w:rFonts w:ascii="Times New Roman" w:hAnsi="Times New Roman"/>
          <w:b/>
          <w:bCs/>
          <w:sz w:val="28"/>
          <w:szCs w:val="28"/>
          <w:lang w:val="uk-UA"/>
        </w:rPr>
      </w:pPr>
      <w:r w:rsidRPr="00F96AF4">
        <w:rPr>
          <w:rFonts w:ascii="Times New Roman" w:hAnsi="Times New Roman"/>
          <w:b/>
          <w:bCs/>
          <w:sz w:val="28"/>
          <w:szCs w:val="28"/>
          <w:lang w:val="uk-UA"/>
        </w:rPr>
        <w:t xml:space="preserve">Р І Ш Е Н </w:t>
      </w:r>
      <w:proofErr w:type="spellStart"/>
      <w:r w:rsidRPr="00F96AF4">
        <w:rPr>
          <w:rFonts w:ascii="Times New Roman" w:hAnsi="Times New Roman"/>
          <w:b/>
          <w:bCs/>
          <w:sz w:val="28"/>
          <w:szCs w:val="28"/>
          <w:lang w:val="uk-UA"/>
        </w:rPr>
        <w:t>Н</w:t>
      </w:r>
      <w:proofErr w:type="spellEnd"/>
      <w:r w:rsidRPr="00F96AF4">
        <w:rPr>
          <w:rFonts w:ascii="Times New Roman" w:hAnsi="Times New Roman"/>
          <w:b/>
          <w:bCs/>
          <w:sz w:val="28"/>
          <w:szCs w:val="28"/>
          <w:lang w:val="uk-UA"/>
        </w:rPr>
        <w:t xml:space="preserve"> Я</w:t>
      </w:r>
    </w:p>
    <w:p w:rsidR="004C5D0F" w:rsidRPr="00F96AF4" w:rsidRDefault="004C5D0F" w:rsidP="004C5D0F">
      <w:pPr>
        <w:jc w:val="both"/>
        <w:rPr>
          <w:rFonts w:ascii="Times New Roman" w:hAnsi="Times New Roman"/>
          <w:b/>
          <w:bCs/>
          <w:sz w:val="28"/>
          <w:szCs w:val="28"/>
          <w:lang w:val="uk-UA"/>
        </w:rPr>
      </w:pPr>
    </w:p>
    <w:p w:rsidR="004C5D0F" w:rsidRPr="00F96AF4" w:rsidRDefault="004C5D0F" w:rsidP="004C5D0F">
      <w:pPr>
        <w:jc w:val="both"/>
        <w:rPr>
          <w:rFonts w:ascii="Times New Roman" w:hAnsi="Times New Roman"/>
          <w:b/>
          <w:color w:val="000000"/>
          <w:sz w:val="28"/>
          <w:szCs w:val="28"/>
          <w:u w:val="single"/>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22 листопада 2017</w:t>
      </w:r>
      <w:r w:rsidRPr="00F96AF4">
        <w:rPr>
          <w:rFonts w:ascii="Times New Roman" w:hAnsi="Times New Roman"/>
          <w:b/>
          <w:color w:val="000000"/>
          <w:sz w:val="28"/>
          <w:szCs w:val="28"/>
          <w:lang w:val="uk-UA"/>
        </w:rPr>
        <w:t xml:space="preserve"> року           </w:t>
      </w:r>
      <w:proofErr w:type="spellStart"/>
      <w:r w:rsidRPr="00F96AF4">
        <w:rPr>
          <w:rFonts w:ascii="Times New Roman" w:hAnsi="Times New Roman"/>
          <w:b/>
          <w:color w:val="000000"/>
          <w:sz w:val="28"/>
          <w:szCs w:val="28"/>
          <w:lang w:val="uk-UA"/>
        </w:rPr>
        <w:t>м.Заліщики</w:t>
      </w:r>
      <w:proofErr w:type="spellEnd"/>
      <w:r>
        <w:rPr>
          <w:rFonts w:ascii="Times New Roman" w:hAnsi="Times New Roman"/>
          <w:b/>
          <w:color w:val="000000"/>
          <w:sz w:val="28"/>
          <w:szCs w:val="28"/>
          <w:lang w:val="uk-UA"/>
        </w:rPr>
        <w:t xml:space="preserve">          </w:t>
      </w:r>
      <w:r>
        <w:rPr>
          <w:rFonts w:ascii="Times New Roman" w:hAnsi="Times New Roman"/>
          <w:b/>
          <w:color w:val="000000"/>
          <w:sz w:val="28"/>
          <w:szCs w:val="28"/>
          <w:lang w:val="uk-UA"/>
        </w:rPr>
        <w:tab/>
        <w:t xml:space="preserve">                </w:t>
      </w:r>
      <w:r w:rsidRPr="00F96AF4">
        <w:rPr>
          <w:rFonts w:ascii="Times New Roman" w:hAnsi="Times New Roman"/>
          <w:b/>
          <w:color w:val="000000"/>
          <w:sz w:val="28"/>
          <w:szCs w:val="28"/>
          <w:lang w:val="uk-UA"/>
        </w:rPr>
        <w:t xml:space="preserve">№ </w:t>
      </w:r>
      <w:r w:rsidR="00872ECC">
        <w:rPr>
          <w:rFonts w:ascii="Times New Roman" w:hAnsi="Times New Roman"/>
          <w:b/>
          <w:color w:val="000000"/>
          <w:sz w:val="28"/>
          <w:szCs w:val="28"/>
          <w:lang w:val="uk-UA"/>
        </w:rPr>
        <w:t>289</w:t>
      </w:r>
    </w:p>
    <w:p w:rsidR="004C5D0F" w:rsidRDefault="004C5D0F" w:rsidP="004C5D0F">
      <w:pPr>
        <w:rPr>
          <w:lang w:val="uk-UA"/>
        </w:rPr>
      </w:pPr>
    </w:p>
    <w:p w:rsidR="004C5D0F" w:rsidRDefault="004C5D0F" w:rsidP="004C5D0F">
      <w:pPr>
        <w:keepNext/>
        <w:outlineLvl w:val="1"/>
        <w:rPr>
          <w:rFonts w:ascii="Times New Roman" w:eastAsia="Times New Roman" w:hAnsi="Times New Roman"/>
          <w:b/>
          <w:color w:val="000000"/>
          <w:sz w:val="28"/>
          <w:szCs w:val="28"/>
          <w:lang w:val="uk-UA" w:eastAsia="ru-RU"/>
        </w:rPr>
      </w:pPr>
      <w:r w:rsidRPr="0095240E">
        <w:rPr>
          <w:rFonts w:ascii="Times New Roman" w:eastAsia="Times New Roman" w:hAnsi="Times New Roman"/>
          <w:b/>
          <w:color w:val="000000"/>
          <w:sz w:val="28"/>
          <w:szCs w:val="28"/>
          <w:lang w:eastAsia="ru-RU"/>
        </w:rPr>
        <w:t xml:space="preserve">Про склад </w:t>
      </w:r>
      <w:proofErr w:type="spellStart"/>
      <w:r w:rsidRPr="0095240E">
        <w:rPr>
          <w:rFonts w:ascii="Times New Roman" w:eastAsia="Times New Roman" w:hAnsi="Times New Roman"/>
          <w:b/>
          <w:color w:val="000000"/>
          <w:sz w:val="28"/>
          <w:szCs w:val="28"/>
          <w:lang w:eastAsia="ru-RU"/>
        </w:rPr>
        <w:t>комісії</w:t>
      </w:r>
      <w:proofErr w:type="spellEnd"/>
      <w:r w:rsidRPr="0095240E">
        <w:rPr>
          <w:rFonts w:ascii="Times New Roman" w:eastAsia="Times New Roman" w:hAnsi="Times New Roman"/>
          <w:b/>
          <w:color w:val="000000"/>
          <w:sz w:val="28"/>
          <w:szCs w:val="28"/>
          <w:lang w:eastAsia="ru-RU"/>
        </w:rPr>
        <w:t xml:space="preserve"> </w:t>
      </w:r>
      <w:r w:rsidRPr="0095240E">
        <w:rPr>
          <w:rFonts w:ascii="Times New Roman" w:eastAsia="Times New Roman" w:hAnsi="Times New Roman"/>
          <w:b/>
          <w:color w:val="000000"/>
          <w:sz w:val="28"/>
          <w:szCs w:val="28"/>
          <w:lang w:val="uk-UA" w:eastAsia="ru-RU"/>
        </w:rPr>
        <w:t xml:space="preserve">районної </w:t>
      </w:r>
      <w:r w:rsidRPr="0095240E">
        <w:rPr>
          <w:rFonts w:ascii="Times New Roman" w:eastAsia="Times New Roman" w:hAnsi="Times New Roman"/>
          <w:b/>
          <w:color w:val="000000"/>
          <w:sz w:val="28"/>
          <w:szCs w:val="28"/>
          <w:lang w:eastAsia="ru-RU"/>
        </w:rPr>
        <w:t xml:space="preserve">ради </w:t>
      </w:r>
    </w:p>
    <w:p w:rsidR="004C5D0F" w:rsidRPr="0095240E" w:rsidRDefault="004C5D0F" w:rsidP="004C5D0F">
      <w:pPr>
        <w:keepNext/>
        <w:outlineLvl w:val="1"/>
        <w:rPr>
          <w:rFonts w:ascii="Times New Roman" w:eastAsia="Times New Roman" w:hAnsi="Times New Roman"/>
          <w:b/>
          <w:color w:val="000000"/>
          <w:sz w:val="28"/>
          <w:szCs w:val="28"/>
          <w:lang w:val="uk-UA" w:eastAsia="ru-RU"/>
        </w:rPr>
      </w:pPr>
      <w:r w:rsidRPr="0095240E">
        <w:rPr>
          <w:rFonts w:ascii="Times New Roman" w:eastAsia="Times New Roman" w:hAnsi="Times New Roman"/>
          <w:b/>
          <w:color w:val="000000"/>
          <w:sz w:val="28"/>
          <w:szCs w:val="28"/>
          <w:lang w:eastAsia="ru-RU"/>
        </w:rPr>
        <w:t xml:space="preserve">з </w:t>
      </w:r>
      <w:proofErr w:type="spellStart"/>
      <w:r w:rsidRPr="0095240E">
        <w:rPr>
          <w:rFonts w:ascii="Times New Roman" w:eastAsia="Times New Roman" w:hAnsi="Times New Roman"/>
          <w:b/>
          <w:color w:val="000000"/>
          <w:sz w:val="28"/>
          <w:szCs w:val="28"/>
          <w:lang w:eastAsia="ru-RU"/>
        </w:rPr>
        <w:t>питань</w:t>
      </w:r>
      <w:proofErr w:type="spellEnd"/>
      <w:r w:rsidRPr="0095240E">
        <w:rPr>
          <w:rFonts w:ascii="Times New Roman" w:eastAsia="Times New Roman" w:hAnsi="Times New Roman"/>
          <w:b/>
          <w:color w:val="000000"/>
          <w:sz w:val="28"/>
          <w:szCs w:val="28"/>
          <w:lang w:eastAsia="ru-RU"/>
        </w:rPr>
        <w:t xml:space="preserve"> </w:t>
      </w:r>
      <w:proofErr w:type="spellStart"/>
      <w:r w:rsidRPr="0095240E">
        <w:rPr>
          <w:rFonts w:ascii="Times New Roman" w:eastAsia="Times New Roman" w:hAnsi="Times New Roman"/>
          <w:b/>
          <w:color w:val="000000"/>
          <w:sz w:val="28"/>
          <w:szCs w:val="28"/>
          <w:lang w:eastAsia="ru-RU"/>
        </w:rPr>
        <w:t>поновлення</w:t>
      </w:r>
      <w:proofErr w:type="spellEnd"/>
      <w:r w:rsidRPr="0095240E">
        <w:rPr>
          <w:rFonts w:ascii="Times New Roman" w:eastAsia="Times New Roman" w:hAnsi="Times New Roman"/>
          <w:b/>
          <w:color w:val="000000"/>
          <w:sz w:val="28"/>
          <w:szCs w:val="28"/>
          <w:lang w:eastAsia="ru-RU"/>
        </w:rPr>
        <w:t xml:space="preserve"> прав </w:t>
      </w:r>
      <w:proofErr w:type="spellStart"/>
      <w:r w:rsidRPr="0095240E">
        <w:rPr>
          <w:rFonts w:ascii="Times New Roman" w:eastAsia="Times New Roman" w:hAnsi="Times New Roman"/>
          <w:b/>
          <w:color w:val="000000"/>
          <w:sz w:val="28"/>
          <w:szCs w:val="28"/>
          <w:lang w:eastAsia="ru-RU"/>
        </w:rPr>
        <w:t>реабілітованих</w:t>
      </w:r>
      <w:proofErr w:type="spellEnd"/>
      <w:r w:rsidRPr="0095240E">
        <w:rPr>
          <w:rFonts w:ascii="Times New Roman" w:eastAsia="Times New Roman" w:hAnsi="Times New Roman"/>
          <w:b/>
          <w:color w:val="000000"/>
          <w:sz w:val="28"/>
          <w:szCs w:val="28"/>
          <w:lang w:eastAsia="ru-RU"/>
        </w:rPr>
        <w:t xml:space="preserve"> </w:t>
      </w:r>
    </w:p>
    <w:p w:rsidR="004C5D0F" w:rsidRPr="0095240E" w:rsidRDefault="004C5D0F" w:rsidP="004C5D0F">
      <w:pPr>
        <w:rPr>
          <w:rFonts w:ascii="Times New Roman" w:eastAsia="Times New Roman" w:hAnsi="Times New Roman"/>
          <w:sz w:val="28"/>
          <w:szCs w:val="28"/>
          <w:lang w:val="uk-UA" w:eastAsia="ru-RU"/>
        </w:rPr>
      </w:pPr>
    </w:p>
    <w:p w:rsidR="004C5D0F" w:rsidRPr="0095240E" w:rsidRDefault="004C5D0F" w:rsidP="004C5D0F">
      <w:pPr>
        <w:rPr>
          <w:rFonts w:ascii="Times New Roman" w:eastAsia="Times New Roman" w:hAnsi="Times New Roman"/>
          <w:sz w:val="28"/>
          <w:szCs w:val="28"/>
          <w:lang w:val="uk-UA" w:eastAsia="ru-RU"/>
        </w:rPr>
      </w:pPr>
    </w:p>
    <w:p w:rsidR="004C5D0F" w:rsidRPr="0095240E" w:rsidRDefault="004C5D0F" w:rsidP="004C5D0F">
      <w:pPr>
        <w:ind w:firstLine="708"/>
        <w:jc w:val="both"/>
        <w:rPr>
          <w:rFonts w:ascii="Times New Roman" w:eastAsia="Times New Roman" w:hAnsi="Times New Roman"/>
          <w:color w:val="000000"/>
          <w:sz w:val="28"/>
          <w:szCs w:val="28"/>
          <w:lang w:val="uk-UA" w:eastAsia="ru-RU"/>
        </w:rPr>
      </w:pPr>
      <w:bookmarkStart w:id="6" w:name="6"/>
      <w:bookmarkEnd w:id="6"/>
      <w:proofErr w:type="spellStart"/>
      <w:r w:rsidRPr="0095240E">
        <w:rPr>
          <w:rFonts w:ascii="Times New Roman" w:eastAsia="Times New Roman" w:hAnsi="Times New Roman"/>
          <w:color w:val="000000"/>
          <w:sz w:val="28"/>
          <w:szCs w:val="28"/>
          <w:lang w:eastAsia="ru-RU"/>
        </w:rPr>
        <w:t>Відповідно</w:t>
      </w:r>
      <w:proofErr w:type="spellEnd"/>
      <w:r w:rsidRPr="0095240E">
        <w:rPr>
          <w:rFonts w:ascii="Times New Roman" w:eastAsia="Times New Roman" w:hAnsi="Times New Roman"/>
          <w:color w:val="000000"/>
          <w:sz w:val="28"/>
          <w:szCs w:val="28"/>
          <w:lang w:eastAsia="ru-RU"/>
        </w:rPr>
        <w:t xml:space="preserve"> до </w:t>
      </w:r>
      <w:proofErr w:type="spellStart"/>
      <w:r w:rsidRPr="0095240E">
        <w:rPr>
          <w:rFonts w:ascii="Times New Roman" w:eastAsia="Times New Roman" w:hAnsi="Times New Roman"/>
          <w:color w:val="000000"/>
          <w:sz w:val="28"/>
          <w:szCs w:val="28"/>
          <w:lang w:eastAsia="ru-RU"/>
        </w:rPr>
        <w:t>статті</w:t>
      </w:r>
      <w:proofErr w:type="spellEnd"/>
      <w:r w:rsidRPr="0095240E">
        <w:rPr>
          <w:rFonts w:ascii="Times New Roman" w:eastAsia="Times New Roman" w:hAnsi="Times New Roman"/>
          <w:color w:val="000000"/>
          <w:sz w:val="28"/>
          <w:szCs w:val="28"/>
          <w:lang w:eastAsia="ru-RU"/>
        </w:rPr>
        <w:t xml:space="preserve"> 9 Закону </w:t>
      </w:r>
      <w:proofErr w:type="spellStart"/>
      <w:r w:rsidRPr="0095240E">
        <w:rPr>
          <w:rFonts w:ascii="Times New Roman" w:eastAsia="Times New Roman" w:hAnsi="Times New Roman"/>
          <w:color w:val="000000"/>
          <w:sz w:val="28"/>
          <w:szCs w:val="28"/>
          <w:lang w:eastAsia="ru-RU"/>
        </w:rPr>
        <w:t>України</w:t>
      </w:r>
      <w:proofErr w:type="spellEnd"/>
      <w:r w:rsidRPr="0095240E">
        <w:rPr>
          <w:rFonts w:ascii="Times New Roman" w:eastAsia="Times New Roman" w:hAnsi="Times New Roman"/>
          <w:color w:val="000000"/>
          <w:sz w:val="28"/>
          <w:szCs w:val="28"/>
          <w:lang w:eastAsia="ru-RU"/>
        </w:rPr>
        <w:t xml:space="preserve"> "Про </w:t>
      </w:r>
      <w:proofErr w:type="spellStart"/>
      <w:r w:rsidRPr="0095240E">
        <w:rPr>
          <w:rFonts w:ascii="Times New Roman" w:eastAsia="Times New Roman" w:hAnsi="Times New Roman"/>
          <w:color w:val="000000"/>
          <w:sz w:val="28"/>
          <w:szCs w:val="28"/>
          <w:lang w:eastAsia="ru-RU"/>
        </w:rPr>
        <w:t>реабілітацію</w:t>
      </w:r>
      <w:proofErr w:type="spellEnd"/>
      <w:r w:rsidRPr="0095240E">
        <w:rPr>
          <w:rFonts w:ascii="Times New Roman" w:eastAsia="Times New Roman" w:hAnsi="Times New Roman"/>
          <w:color w:val="000000"/>
          <w:sz w:val="28"/>
          <w:szCs w:val="28"/>
          <w:lang w:eastAsia="ru-RU"/>
        </w:rPr>
        <w:t xml:space="preserve"> жертв </w:t>
      </w:r>
      <w:proofErr w:type="spellStart"/>
      <w:r w:rsidRPr="0095240E">
        <w:rPr>
          <w:rFonts w:ascii="Times New Roman" w:eastAsia="Times New Roman" w:hAnsi="Times New Roman"/>
          <w:color w:val="000000"/>
          <w:sz w:val="28"/>
          <w:szCs w:val="28"/>
          <w:lang w:eastAsia="ru-RU"/>
        </w:rPr>
        <w:t>політичних</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репресій</w:t>
      </w:r>
      <w:proofErr w:type="spellEnd"/>
      <w:r w:rsidRPr="0095240E">
        <w:rPr>
          <w:rFonts w:ascii="Times New Roman" w:eastAsia="Times New Roman" w:hAnsi="Times New Roman"/>
          <w:color w:val="000000"/>
          <w:sz w:val="28"/>
          <w:szCs w:val="28"/>
          <w:lang w:eastAsia="ru-RU"/>
        </w:rPr>
        <w:t xml:space="preserve"> в </w:t>
      </w:r>
      <w:proofErr w:type="spellStart"/>
      <w:r w:rsidRPr="0095240E">
        <w:rPr>
          <w:rFonts w:ascii="Times New Roman" w:eastAsia="Times New Roman" w:hAnsi="Times New Roman"/>
          <w:color w:val="000000"/>
          <w:sz w:val="28"/>
          <w:szCs w:val="28"/>
          <w:lang w:eastAsia="ru-RU"/>
        </w:rPr>
        <w:t>Україні</w:t>
      </w:r>
      <w:proofErr w:type="spellEnd"/>
      <w:r w:rsidRPr="0095240E">
        <w:rPr>
          <w:rFonts w:ascii="Times New Roman" w:eastAsia="Times New Roman" w:hAnsi="Times New Roman"/>
          <w:color w:val="000000"/>
          <w:sz w:val="28"/>
          <w:szCs w:val="28"/>
          <w:lang w:eastAsia="ru-RU"/>
        </w:rPr>
        <w:t xml:space="preserve">", пункту 6 </w:t>
      </w:r>
      <w:proofErr w:type="spellStart"/>
      <w:r w:rsidRPr="0095240E">
        <w:rPr>
          <w:rFonts w:ascii="Times New Roman" w:eastAsia="Times New Roman" w:hAnsi="Times New Roman"/>
          <w:color w:val="000000"/>
          <w:sz w:val="28"/>
          <w:szCs w:val="28"/>
          <w:lang w:eastAsia="ru-RU"/>
        </w:rPr>
        <w:t>Положення</w:t>
      </w:r>
      <w:proofErr w:type="spellEnd"/>
      <w:r w:rsidRPr="0095240E">
        <w:rPr>
          <w:rFonts w:ascii="Times New Roman" w:eastAsia="Times New Roman" w:hAnsi="Times New Roman"/>
          <w:color w:val="000000"/>
          <w:sz w:val="28"/>
          <w:szCs w:val="28"/>
          <w:lang w:eastAsia="ru-RU"/>
        </w:rPr>
        <w:t xml:space="preserve"> про </w:t>
      </w:r>
      <w:proofErr w:type="spellStart"/>
      <w:r w:rsidRPr="0095240E">
        <w:rPr>
          <w:rFonts w:ascii="Times New Roman" w:eastAsia="Times New Roman" w:hAnsi="Times New Roman"/>
          <w:color w:val="000000"/>
          <w:sz w:val="28"/>
          <w:szCs w:val="28"/>
          <w:lang w:eastAsia="ru-RU"/>
        </w:rPr>
        <w:t>комісії</w:t>
      </w:r>
      <w:proofErr w:type="spellEnd"/>
      <w:r w:rsidRPr="0095240E">
        <w:rPr>
          <w:rFonts w:ascii="Times New Roman" w:eastAsia="Times New Roman" w:hAnsi="Times New Roman"/>
          <w:color w:val="000000"/>
          <w:sz w:val="28"/>
          <w:szCs w:val="28"/>
          <w:lang w:eastAsia="ru-RU"/>
        </w:rPr>
        <w:t xml:space="preserve"> Рад </w:t>
      </w:r>
      <w:proofErr w:type="spellStart"/>
      <w:r w:rsidRPr="0095240E">
        <w:rPr>
          <w:rFonts w:ascii="Times New Roman" w:eastAsia="Times New Roman" w:hAnsi="Times New Roman"/>
          <w:color w:val="000000"/>
          <w:sz w:val="28"/>
          <w:szCs w:val="28"/>
          <w:lang w:eastAsia="ru-RU"/>
        </w:rPr>
        <w:t>народних</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депутатів</w:t>
      </w:r>
      <w:proofErr w:type="spellEnd"/>
      <w:r w:rsidRPr="0095240E">
        <w:rPr>
          <w:rFonts w:ascii="Times New Roman" w:eastAsia="Times New Roman" w:hAnsi="Times New Roman"/>
          <w:color w:val="000000"/>
          <w:sz w:val="28"/>
          <w:szCs w:val="28"/>
          <w:lang w:eastAsia="ru-RU"/>
        </w:rPr>
        <w:t xml:space="preserve"> з </w:t>
      </w:r>
      <w:proofErr w:type="spellStart"/>
      <w:r w:rsidRPr="0095240E">
        <w:rPr>
          <w:rFonts w:ascii="Times New Roman" w:eastAsia="Times New Roman" w:hAnsi="Times New Roman"/>
          <w:color w:val="000000"/>
          <w:sz w:val="28"/>
          <w:szCs w:val="28"/>
          <w:lang w:eastAsia="ru-RU"/>
        </w:rPr>
        <w:t>питань</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поновлення</w:t>
      </w:r>
      <w:proofErr w:type="spellEnd"/>
      <w:r w:rsidRPr="0095240E">
        <w:rPr>
          <w:rFonts w:ascii="Times New Roman" w:eastAsia="Times New Roman" w:hAnsi="Times New Roman"/>
          <w:color w:val="000000"/>
          <w:sz w:val="28"/>
          <w:szCs w:val="28"/>
          <w:lang w:eastAsia="ru-RU"/>
        </w:rPr>
        <w:t xml:space="preserve"> прав </w:t>
      </w:r>
      <w:proofErr w:type="spellStart"/>
      <w:r w:rsidRPr="0095240E">
        <w:rPr>
          <w:rFonts w:ascii="Times New Roman" w:eastAsia="Times New Roman" w:hAnsi="Times New Roman"/>
          <w:color w:val="000000"/>
          <w:sz w:val="28"/>
          <w:szCs w:val="28"/>
          <w:lang w:eastAsia="ru-RU"/>
        </w:rPr>
        <w:t>реабілітованих</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затвердженого</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постановою</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Кабінету</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Міністрів</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України</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від</w:t>
      </w:r>
      <w:proofErr w:type="spellEnd"/>
      <w:r w:rsidRPr="0095240E">
        <w:rPr>
          <w:rFonts w:ascii="Times New Roman" w:eastAsia="Times New Roman" w:hAnsi="Times New Roman"/>
          <w:color w:val="000000"/>
          <w:sz w:val="28"/>
          <w:szCs w:val="28"/>
          <w:lang w:eastAsia="ru-RU"/>
        </w:rPr>
        <w:t xml:space="preserve"> 18.02.93</w:t>
      </w:r>
      <w:r w:rsidRPr="0095240E">
        <w:rPr>
          <w:rFonts w:ascii="Times New Roman" w:eastAsia="Times New Roman" w:hAnsi="Times New Roman"/>
          <w:color w:val="000000"/>
          <w:sz w:val="28"/>
          <w:szCs w:val="28"/>
          <w:lang w:val="uk-UA" w:eastAsia="ru-RU"/>
        </w:rPr>
        <w:t xml:space="preserve"> р.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eastAsia="ru-RU"/>
        </w:rPr>
        <w:t xml:space="preserve"> 112</w:t>
      </w:r>
      <w:r>
        <w:rPr>
          <w:rFonts w:ascii="Times New Roman" w:eastAsia="Times New Roman" w:hAnsi="Times New Roman"/>
          <w:color w:val="000000"/>
          <w:sz w:val="28"/>
          <w:szCs w:val="28"/>
          <w:lang w:val="uk-UA" w:eastAsia="ru-RU"/>
        </w:rPr>
        <w:t xml:space="preserve"> та у </w:t>
      </w:r>
      <w:proofErr w:type="spellStart"/>
      <w:r>
        <w:rPr>
          <w:rFonts w:ascii="Times New Roman" w:eastAsia="Times New Roman" w:hAnsi="Times New Roman"/>
          <w:color w:val="000000"/>
          <w:sz w:val="28"/>
          <w:szCs w:val="28"/>
          <w:lang w:val="uk-UA" w:eastAsia="ru-RU"/>
        </w:rPr>
        <w:t>зв</w:t>
      </w:r>
      <w:proofErr w:type="spellEnd"/>
      <w:r w:rsidRPr="004C5D0F">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val="uk-UA" w:eastAsia="ru-RU"/>
        </w:rPr>
        <w:t>язку</w:t>
      </w:r>
      <w:proofErr w:type="spellEnd"/>
      <w:r>
        <w:rPr>
          <w:rFonts w:ascii="Times New Roman" w:eastAsia="Times New Roman" w:hAnsi="Times New Roman"/>
          <w:color w:val="000000"/>
          <w:sz w:val="28"/>
          <w:szCs w:val="28"/>
          <w:lang w:val="uk-UA" w:eastAsia="ru-RU"/>
        </w:rPr>
        <w:t xml:space="preserve"> з кадровими змінами, </w:t>
      </w:r>
      <w:r w:rsidRPr="0095240E">
        <w:rPr>
          <w:rFonts w:ascii="Times New Roman" w:eastAsia="Times New Roman" w:hAnsi="Times New Roman"/>
          <w:color w:val="000000"/>
          <w:sz w:val="28"/>
          <w:szCs w:val="28"/>
          <w:lang w:val="uk-UA" w:eastAsia="ru-RU"/>
        </w:rPr>
        <w:t>районна</w:t>
      </w:r>
      <w:r w:rsidRPr="0095240E">
        <w:rPr>
          <w:rFonts w:ascii="Times New Roman" w:eastAsia="Times New Roman" w:hAnsi="Times New Roman"/>
          <w:color w:val="000000"/>
          <w:sz w:val="28"/>
          <w:szCs w:val="28"/>
          <w:lang w:eastAsia="ru-RU"/>
        </w:rPr>
        <w:t xml:space="preserve"> рада</w:t>
      </w:r>
      <w:r w:rsidRPr="0095240E">
        <w:rPr>
          <w:rFonts w:ascii="Times New Roman" w:eastAsia="Times New Roman" w:hAnsi="Times New Roman"/>
          <w:color w:val="000000"/>
          <w:sz w:val="28"/>
          <w:szCs w:val="28"/>
          <w:lang w:val="uk-UA" w:eastAsia="ru-RU"/>
        </w:rPr>
        <w:t>:</w:t>
      </w:r>
    </w:p>
    <w:p w:rsidR="004C5D0F" w:rsidRPr="0095240E" w:rsidRDefault="004C5D0F" w:rsidP="004C5D0F">
      <w:pPr>
        <w:ind w:firstLine="708"/>
        <w:jc w:val="both"/>
        <w:rPr>
          <w:rFonts w:ascii="Times New Roman" w:eastAsia="Times New Roman" w:hAnsi="Times New Roman"/>
          <w:color w:val="000000"/>
          <w:sz w:val="28"/>
          <w:szCs w:val="28"/>
          <w:lang w:val="uk-UA" w:eastAsia="ru-RU"/>
        </w:rPr>
      </w:pPr>
    </w:p>
    <w:p w:rsidR="004C5D0F" w:rsidRPr="007B3BB1" w:rsidRDefault="004C5D0F" w:rsidP="004C5D0F">
      <w:pPr>
        <w:jc w:val="center"/>
        <w:rPr>
          <w:rFonts w:ascii="Times New Roman" w:eastAsia="Times New Roman" w:hAnsi="Times New Roman"/>
          <w:b/>
          <w:color w:val="000000"/>
          <w:sz w:val="28"/>
          <w:szCs w:val="28"/>
          <w:lang w:val="uk-UA" w:eastAsia="ru-RU"/>
        </w:rPr>
      </w:pPr>
      <w:r w:rsidRPr="001D6B9C">
        <w:rPr>
          <w:rFonts w:ascii="Times New Roman" w:eastAsia="Times New Roman" w:hAnsi="Times New Roman"/>
          <w:b/>
          <w:bCs/>
          <w:color w:val="000000"/>
          <w:sz w:val="28"/>
          <w:szCs w:val="28"/>
          <w:lang w:val="uk-UA" w:eastAsia="ru-RU"/>
        </w:rPr>
        <w:t>вирішила</w:t>
      </w:r>
      <w:r w:rsidRPr="001D6B9C">
        <w:rPr>
          <w:rFonts w:ascii="Times New Roman" w:eastAsia="Times New Roman" w:hAnsi="Times New Roman"/>
          <w:b/>
          <w:color w:val="000000"/>
          <w:sz w:val="28"/>
          <w:szCs w:val="28"/>
          <w:lang w:val="uk-UA" w:eastAsia="ru-RU"/>
        </w:rPr>
        <w:t>:</w:t>
      </w:r>
      <w:bookmarkStart w:id="7" w:name="7"/>
      <w:bookmarkEnd w:id="7"/>
    </w:p>
    <w:p w:rsidR="004C5D0F" w:rsidRPr="0095240E" w:rsidRDefault="004C5D0F" w:rsidP="004C5D0F">
      <w:pPr>
        <w:rPr>
          <w:rFonts w:ascii="Times New Roman" w:eastAsia="Times New Roman" w:hAnsi="Times New Roman"/>
          <w:color w:val="000000"/>
          <w:sz w:val="28"/>
          <w:szCs w:val="28"/>
          <w:lang w:val="uk-UA" w:eastAsia="ru-RU"/>
        </w:rPr>
      </w:pPr>
    </w:p>
    <w:p w:rsidR="004C5D0F" w:rsidRPr="0095240E" w:rsidRDefault="004C5D0F" w:rsidP="004C5D0F">
      <w:pPr>
        <w:jc w:val="both"/>
        <w:rPr>
          <w:rFonts w:ascii="Times New Roman" w:eastAsia="Times New Roman" w:hAnsi="Times New Roman"/>
          <w:color w:val="000000"/>
          <w:sz w:val="28"/>
          <w:szCs w:val="28"/>
          <w:lang w:val="uk-UA" w:eastAsia="ru-RU"/>
        </w:rPr>
      </w:pPr>
      <w:r w:rsidRPr="0095240E">
        <w:rPr>
          <w:rFonts w:ascii="Times New Roman" w:eastAsia="Times New Roman" w:hAnsi="Times New Roman"/>
          <w:color w:val="000000"/>
          <w:sz w:val="28"/>
          <w:szCs w:val="28"/>
          <w:lang w:val="uk-UA" w:eastAsia="ru-RU"/>
        </w:rPr>
        <w:t xml:space="preserve">             1. Затвердити склад комісії </w:t>
      </w:r>
      <w:proofErr w:type="spellStart"/>
      <w:r w:rsidRPr="0095240E">
        <w:rPr>
          <w:rFonts w:ascii="Times New Roman" w:eastAsia="Times New Roman" w:hAnsi="Times New Roman"/>
          <w:color w:val="000000"/>
          <w:sz w:val="28"/>
          <w:szCs w:val="28"/>
          <w:lang w:val="uk-UA" w:eastAsia="ru-RU"/>
        </w:rPr>
        <w:t>Заліщицької</w:t>
      </w:r>
      <w:proofErr w:type="spellEnd"/>
      <w:r w:rsidRPr="0095240E">
        <w:rPr>
          <w:rFonts w:ascii="Times New Roman" w:eastAsia="Times New Roman" w:hAnsi="Times New Roman"/>
          <w:color w:val="000000"/>
          <w:sz w:val="28"/>
          <w:szCs w:val="28"/>
          <w:lang w:val="uk-UA" w:eastAsia="ru-RU"/>
        </w:rPr>
        <w:t xml:space="preserve"> районної  ради з питань поновлення прав реабілітованих згідно  з додатком.</w:t>
      </w:r>
    </w:p>
    <w:p w:rsidR="004C5D0F" w:rsidRPr="0095240E" w:rsidRDefault="004C5D0F" w:rsidP="004C5D0F">
      <w:pPr>
        <w:jc w:val="both"/>
        <w:rPr>
          <w:rFonts w:ascii="Times New Roman" w:eastAsia="Times New Roman" w:hAnsi="Times New Roman"/>
          <w:color w:val="000000"/>
          <w:sz w:val="28"/>
          <w:szCs w:val="28"/>
          <w:lang w:val="uk-UA" w:eastAsia="ru-RU"/>
        </w:rPr>
      </w:pPr>
      <w:r w:rsidRPr="0095240E">
        <w:rPr>
          <w:rFonts w:ascii="Times New Roman" w:eastAsia="Times New Roman" w:hAnsi="Times New Roman"/>
          <w:color w:val="000000"/>
          <w:sz w:val="28"/>
          <w:szCs w:val="28"/>
          <w:lang w:val="uk-UA" w:eastAsia="ru-RU"/>
        </w:rPr>
        <w:t xml:space="preserve"> </w:t>
      </w:r>
      <w:bookmarkStart w:id="8" w:name="8"/>
      <w:bookmarkEnd w:id="8"/>
      <w:r w:rsidRPr="0095240E">
        <w:rPr>
          <w:rFonts w:ascii="Times New Roman" w:eastAsia="Times New Roman" w:hAnsi="Times New Roman"/>
          <w:color w:val="000000"/>
          <w:sz w:val="28"/>
          <w:szCs w:val="28"/>
          <w:lang w:val="uk-UA" w:eastAsia="ru-RU"/>
        </w:rPr>
        <w:t xml:space="preserve">             2. Визнати таким, що втратило чинність рішення</w:t>
      </w:r>
      <w:r>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val="uk-UA" w:eastAsia="ru-RU"/>
        </w:rPr>
        <w:t>Заліщицької</w:t>
      </w:r>
      <w:proofErr w:type="spellEnd"/>
      <w:r>
        <w:rPr>
          <w:rFonts w:ascii="Times New Roman" w:eastAsia="Times New Roman" w:hAnsi="Times New Roman"/>
          <w:color w:val="000000"/>
          <w:sz w:val="28"/>
          <w:szCs w:val="28"/>
          <w:lang w:val="uk-UA" w:eastAsia="ru-RU"/>
        </w:rPr>
        <w:t xml:space="preserve"> районної ради від 07.03.2017 </w:t>
      </w:r>
      <w:r w:rsidRPr="0095240E">
        <w:rPr>
          <w:rFonts w:ascii="Times New Roman" w:eastAsia="Times New Roman" w:hAnsi="Times New Roman"/>
          <w:color w:val="000000"/>
          <w:sz w:val="28"/>
          <w:szCs w:val="28"/>
          <w:lang w:val="uk-UA" w:eastAsia="ru-RU"/>
        </w:rPr>
        <w:t>р</w:t>
      </w:r>
      <w:r>
        <w:rPr>
          <w:rFonts w:ascii="Times New Roman" w:eastAsia="Times New Roman" w:hAnsi="Times New Roman"/>
          <w:color w:val="000000"/>
          <w:sz w:val="28"/>
          <w:szCs w:val="28"/>
          <w:lang w:val="uk-UA" w:eastAsia="ru-RU"/>
        </w:rPr>
        <w:t>.</w:t>
      </w:r>
      <w:r w:rsidRPr="0095240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№223</w:t>
      </w:r>
      <w:r w:rsidRPr="0095240E">
        <w:rPr>
          <w:rFonts w:ascii="Times New Roman" w:eastAsia="Times New Roman" w:hAnsi="Times New Roman"/>
          <w:color w:val="000000"/>
          <w:sz w:val="28"/>
          <w:szCs w:val="28"/>
          <w:lang w:val="uk-UA" w:eastAsia="ru-RU"/>
        </w:rPr>
        <w:t xml:space="preserve"> "Про склад комісії  з питань поновлення прав реабілітованих". </w:t>
      </w:r>
    </w:p>
    <w:p w:rsidR="009556CC" w:rsidRDefault="004C5D0F" w:rsidP="004C5D0F">
      <w:pPr>
        <w:spacing w:before="240" w:after="240" w:line="348" w:lineRule="auto"/>
        <w:rPr>
          <w:rFonts w:ascii="Times New Roman" w:eastAsia="Times New Roman" w:hAnsi="Times New Roman"/>
          <w:color w:val="000000"/>
          <w:sz w:val="28"/>
          <w:szCs w:val="28"/>
          <w:lang w:val="uk-UA" w:eastAsia="ru-RU"/>
        </w:rPr>
      </w:pPr>
      <w:bookmarkStart w:id="9" w:name="9"/>
      <w:bookmarkEnd w:id="9"/>
      <w:r w:rsidRPr="0095240E">
        <w:rPr>
          <w:rFonts w:ascii="Times New Roman" w:eastAsia="Times New Roman" w:hAnsi="Times New Roman"/>
          <w:color w:val="000000"/>
          <w:sz w:val="28"/>
          <w:szCs w:val="28"/>
          <w:lang w:val="uk-UA" w:eastAsia="ru-RU"/>
        </w:rPr>
        <w:t xml:space="preserve">            </w:t>
      </w:r>
    </w:p>
    <w:p w:rsidR="009556CC" w:rsidRPr="0095240E" w:rsidRDefault="009556CC" w:rsidP="004C5D0F">
      <w:pPr>
        <w:spacing w:before="240" w:after="240" w:line="348" w:lineRule="auto"/>
        <w:rPr>
          <w:rFonts w:ascii="Times New Roman" w:eastAsia="Times New Roman" w:hAnsi="Times New Roman"/>
          <w:color w:val="000000"/>
          <w:sz w:val="28"/>
          <w:szCs w:val="28"/>
          <w:lang w:val="uk-UA" w:eastAsia="ru-RU"/>
        </w:rPr>
      </w:pPr>
    </w:p>
    <w:p w:rsidR="004C5D0F" w:rsidRPr="0095240E" w:rsidRDefault="004C5D0F" w:rsidP="004C5D0F">
      <w:pPr>
        <w:spacing w:before="240" w:after="240" w:line="348" w:lineRule="auto"/>
        <w:rPr>
          <w:rFonts w:ascii="Times New Roman" w:eastAsia="Times New Roman" w:hAnsi="Times New Roman"/>
          <w:b/>
          <w:color w:val="000000"/>
          <w:sz w:val="28"/>
          <w:szCs w:val="28"/>
          <w:lang w:val="uk-UA" w:eastAsia="ru-RU"/>
        </w:rPr>
      </w:pPr>
      <w:r w:rsidRPr="0095240E">
        <w:rPr>
          <w:rFonts w:ascii="Times New Roman" w:eastAsia="Times New Roman" w:hAnsi="Times New Roman"/>
          <w:b/>
          <w:bCs/>
          <w:color w:val="000000"/>
          <w:sz w:val="28"/>
          <w:szCs w:val="28"/>
          <w:lang w:val="uk-UA" w:eastAsia="ru-RU"/>
        </w:rPr>
        <w:t>Голова районної ради</w:t>
      </w:r>
      <w:r w:rsidRPr="0095240E">
        <w:rPr>
          <w:rFonts w:ascii="Times New Roman" w:eastAsia="Times New Roman" w:hAnsi="Times New Roman"/>
          <w:b/>
          <w:color w:val="000000"/>
          <w:sz w:val="28"/>
          <w:szCs w:val="28"/>
          <w:lang w:eastAsia="ru-RU"/>
        </w:rPr>
        <w:t> </w:t>
      </w:r>
      <w:r w:rsidRPr="0095240E">
        <w:rPr>
          <w:rFonts w:ascii="Times New Roman" w:eastAsia="Times New Roman" w:hAnsi="Times New Roman"/>
          <w:b/>
          <w:color w:val="000000"/>
          <w:sz w:val="28"/>
          <w:szCs w:val="28"/>
          <w:lang w:val="uk-UA" w:eastAsia="ru-RU"/>
        </w:rPr>
        <w:t xml:space="preserve">                                                        </w:t>
      </w:r>
      <w:r w:rsidRPr="0095240E">
        <w:rPr>
          <w:rFonts w:ascii="Times New Roman" w:eastAsia="Times New Roman" w:hAnsi="Times New Roman"/>
          <w:b/>
          <w:bCs/>
          <w:color w:val="000000"/>
          <w:sz w:val="28"/>
          <w:szCs w:val="28"/>
          <w:lang w:val="uk-UA" w:eastAsia="ru-RU"/>
        </w:rPr>
        <w:t>І.П. ДРОЗД</w:t>
      </w:r>
    </w:p>
    <w:p w:rsidR="004C5D0F" w:rsidRDefault="004C5D0F" w:rsidP="004C5D0F">
      <w:pPr>
        <w:spacing w:before="240" w:after="240" w:line="348" w:lineRule="auto"/>
        <w:rPr>
          <w:rFonts w:ascii="Times New Roman" w:eastAsia="Times New Roman" w:hAnsi="Times New Roman"/>
          <w:color w:val="000000"/>
          <w:sz w:val="28"/>
          <w:szCs w:val="28"/>
          <w:lang w:val="uk-UA" w:eastAsia="ru-RU"/>
        </w:rPr>
      </w:pPr>
    </w:p>
    <w:p w:rsidR="004C5D0F" w:rsidRDefault="004C5D0F" w:rsidP="004C5D0F">
      <w:pPr>
        <w:spacing w:before="240" w:after="240" w:line="348" w:lineRule="auto"/>
        <w:rPr>
          <w:rFonts w:ascii="Times New Roman" w:eastAsia="Times New Roman" w:hAnsi="Times New Roman"/>
          <w:color w:val="000000"/>
          <w:sz w:val="28"/>
          <w:szCs w:val="28"/>
          <w:lang w:val="uk-UA" w:eastAsia="ru-RU"/>
        </w:rPr>
      </w:pPr>
    </w:p>
    <w:p w:rsidR="004C5D0F" w:rsidRDefault="004C5D0F" w:rsidP="004C5D0F">
      <w:pPr>
        <w:spacing w:before="240" w:after="240" w:line="348" w:lineRule="auto"/>
        <w:rPr>
          <w:rFonts w:ascii="Times New Roman" w:eastAsia="Times New Roman" w:hAnsi="Times New Roman"/>
          <w:color w:val="000000"/>
          <w:sz w:val="28"/>
          <w:szCs w:val="28"/>
          <w:lang w:val="uk-UA" w:eastAsia="ru-RU"/>
        </w:rPr>
      </w:pPr>
    </w:p>
    <w:p w:rsidR="004C5D0F" w:rsidRDefault="004C5D0F" w:rsidP="004C5D0F">
      <w:pPr>
        <w:spacing w:before="240" w:after="240" w:line="348" w:lineRule="auto"/>
        <w:rPr>
          <w:rFonts w:ascii="Times New Roman" w:eastAsia="Times New Roman" w:hAnsi="Times New Roman"/>
          <w:color w:val="000000"/>
          <w:sz w:val="28"/>
          <w:szCs w:val="28"/>
          <w:lang w:val="uk-UA" w:eastAsia="ru-RU"/>
        </w:rPr>
      </w:pPr>
    </w:p>
    <w:p w:rsidR="004C5D0F" w:rsidRPr="0095240E" w:rsidRDefault="007B37FA" w:rsidP="004C5D0F">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lastRenderedPageBreak/>
        <w:t xml:space="preserve">   </w:t>
      </w:r>
      <w:r w:rsidR="004C5D0F">
        <w:rPr>
          <w:rFonts w:ascii="Times New Roman" w:eastAsia="Times New Roman" w:hAnsi="Times New Roman"/>
          <w:sz w:val="28"/>
          <w:szCs w:val="28"/>
          <w:lang w:val="uk-UA" w:eastAsia="ru-RU"/>
        </w:rPr>
        <w:t xml:space="preserve">                                                                         </w:t>
      </w:r>
      <w:proofErr w:type="spellStart"/>
      <w:r w:rsidR="004C5D0F" w:rsidRPr="0095240E">
        <w:rPr>
          <w:rFonts w:ascii="Times New Roman" w:eastAsia="Times New Roman" w:hAnsi="Times New Roman"/>
          <w:sz w:val="28"/>
          <w:szCs w:val="28"/>
          <w:lang w:eastAsia="ru-RU"/>
        </w:rPr>
        <w:t>Додаток</w:t>
      </w:r>
      <w:proofErr w:type="spellEnd"/>
    </w:p>
    <w:p w:rsidR="004C5D0F" w:rsidRPr="0095240E" w:rsidRDefault="004C5D0F" w:rsidP="004C5D0F">
      <w:pPr>
        <w:ind w:left="4814" w:firstLine="425"/>
        <w:rPr>
          <w:rFonts w:ascii="Times New Roman" w:eastAsia="Times New Roman" w:hAnsi="Times New Roman"/>
          <w:sz w:val="28"/>
          <w:szCs w:val="28"/>
          <w:lang w:eastAsia="ru-RU"/>
        </w:rPr>
      </w:pPr>
      <w:r w:rsidRPr="0095240E">
        <w:rPr>
          <w:rFonts w:ascii="Times New Roman" w:eastAsia="Times New Roman" w:hAnsi="Times New Roman"/>
          <w:sz w:val="28"/>
          <w:szCs w:val="28"/>
          <w:lang w:eastAsia="ru-RU"/>
        </w:rPr>
        <w:t xml:space="preserve">до </w:t>
      </w:r>
      <w:proofErr w:type="spellStart"/>
      <w:r w:rsidRPr="0095240E">
        <w:rPr>
          <w:rFonts w:ascii="Times New Roman" w:eastAsia="Times New Roman" w:hAnsi="Times New Roman"/>
          <w:sz w:val="28"/>
          <w:szCs w:val="28"/>
          <w:lang w:eastAsia="ru-RU"/>
        </w:rPr>
        <w:t>рішення</w:t>
      </w:r>
      <w:proofErr w:type="spellEnd"/>
      <w:r w:rsidRPr="0095240E">
        <w:rPr>
          <w:rFonts w:ascii="Times New Roman" w:eastAsia="Times New Roman" w:hAnsi="Times New Roman"/>
          <w:sz w:val="28"/>
          <w:szCs w:val="28"/>
          <w:lang w:eastAsia="ru-RU"/>
        </w:rPr>
        <w:t xml:space="preserve"> </w:t>
      </w:r>
      <w:proofErr w:type="spellStart"/>
      <w:r w:rsidRPr="0095240E">
        <w:rPr>
          <w:rFonts w:ascii="Times New Roman" w:eastAsia="Times New Roman" w:hAnsi="Times New Roman"/>
          <w:sz w:val="28"/>
          <w:szCs w:val="28"/>
          <w:lang w:eastAsia="ru-RU"/>
        </w:rPr>
        <w:t>районної</w:t>
      </w:r>
      <w:proofErr w:type="spellEnd"/>
      <w:r w:rsidRPr="0095240E">
        <w:rPr>
          <w:rFonts w:ascii="Times New Roman" w:eastAsia="Times New Roman" w:hAnsi="Times New Roman"/>
          <w:sz w:val="28"/>
          <w:szCs w:val="28"/>
          <w:lang w:eastAsia="ru-RU"/>
        </w:rPr>
        <w:t xml:space="preserve"> ради</w:t>
      </w:r>
    </w:p>
    <w:p w:rsidR="004C5D0F" w:rsidRPr="00F80F3D" w:rsidRDefault="004C5D0F" w:rsidP="004C5D0F">
      <w:pPr>
        <w:ind w:left="5239"/>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22.11</w:t>
      </w:r>
      <w:r w:rsidRPr="00AE7828">
        <w:rPr>
          <w:rFonts w:ascii="Times New Roman" w:eastAsia="Times New Roman" w:hAnsi="Times New Roman"/>
          <w:color w:val="FF0000"/>
          <w:sz w:val="28"/>
          <w:szCs w:val="28"/>
          <w:lang w:val="uk-UA" w:eastAsia="ru-RU"/>
        </w:rPr>
        <w:t>.</w:t>
      </w:r>
      <w:r w:rsidRPr="004C5D0F">
        <w:rPr>
          <w:rFonts w:ascii="Times New Roman" w:eastAsia="Times New Roman" w:hAnsi="Times New Roman"/>
          <w:color w:val="000000" w:themeColor="text1"/>
          <w:sz w:val="28"/>
          <w:szCs w:val="28"/>
          <w:lang w:eastAsia="ru-RU"/>
        </w:rPr>
        <w:t>201</w:t>
      </w:r>
      <w:r w:rsidRPr="004C5D0F">
        <w:rPr>
          <w:rFonts w:ascii="Times New Roman" w:eastAsia="Times New Roman" w:hAnsi="Times New Roman"/>
          <w:color w:val="000000" w:themeColor="text1"/>
          <w:sz w:val="28"/>
          <w:szCs w:val="28"/>
          <w:lang w:val="uk-UA" w:eastAsia="ru-RU"/>
        </w:rPr>
        <w:t xml:space="preserve">7 </w:t>
      </w:r>
      <w:r w:rsidRPr="004C5D0F">
        <w:rPr>
          <w:rFonts w:ascii="Times New Roman" w:eastAsia="Times New Roman" w:hAnsi="Times New Roman"/>
          <w:color w:val="000000" w:themeColor="text1"/>
          <w:sz w:val="28"/>
          <w:szCs w:val="28"/>
          <w:lang w:eastAsia="ru-RU"/>
        </w:rPr>
        <w:t>р.</w:t>
      </w:r>
      <w:r w:rsidRPr="004C5D0F">
        <w:rPr>
          <w:rFonts w:ascii="Times New Roman" w:eastAsia="Times New Roman" w:hAnsi="Times New Roman"/>
          <w:color w:val="000000" w:themeColor="text1"/>
          <w:sz w:val="28"/>
          <w:szCs w:val="28"/>
          <w:lang w:val="uk-UA" w:eastAsia="ru-RU"/>
        </w:rPr>
        <w:t xml:space="preserve"> </w:t>
      </w:r>
      <w:r w:rsidRPr="004C5D0F">
        <w:rPr>
          <w:rFonts w:ascii="Times New Roman" w:eastAsia="Times New Roman" w:hAnsi="Times New Roman"/>
          <w:color w:val="000000" w:themeColor="text1"/>
          <w:sz w:val="28"/>
          <w:szCs w:val="28"/>
          <w:lang w:eastAsia="ru-RU"/>
        </w:rPr>
        <w:t>№</w:t>
      </w:r>
      <w:r w:rsidR="00872ECC">
        <w:rPr>
          <w:rFonts w:ascii="Times New Roman" w:eastAsia="Times New Roman" w:hAnsi="Times New Roman"/>
          <w:color w:val="000000" w:themeColor="text1"/>
          <w:sz w:val="28"/>
          <w:szCs w:val="28"/>
          <w:lang w:val="uk-UA" w:eastAsia="ru-RU"/>
        </w:rPr>
        <w:t>289</w:t>
      </w:r>
      <w:r w:rsidRPr="004C5D0F">
        <w:rPr>
          <w:rFonts w:ascii="Times New Roman" w:eastAsia="Times New Roman" w:hAnsi="Times New Roman"/>
          <w:color w:val="000000" w:themeColor="text1"/>
          <w:sz w:val="28"/>
          <w:szCs w:val="28"/>
          <w:lang w:val="uk-UA" w:eastAsia="ru-RU"/>
        </w:rPr>
        <w:t xml:space="preserve"> </w:t>
      </w:r>
    </w:p>
    <w:p w:rsidR="004C5D0F" w:rsidRDefault="004C5D0F" w:rsidP="004C5D0F">
      <w:pPr>
        <w:ind w:left="5239"/>
        <w:rPr>
          <w:rFonts w:ascii="Times New Roman" w:eastAsia="Times New Roman" w:hAnsi="Times New Roman"/>
          <w:sz w:val="28"/>
          <w:szCs w:val="28"/>
          <w:lang w:val="uk-UA" w:eastAsia="ru-RU"/>
        </w:rPr>
      </w:pPr>
    </w:p>
    <w:p w:rsidR="004C5D0F" w:rsidRDefault="004C5D0F" w:rsidP="004C5D0F">
      <w:pPr>
        <w:ind w:left="5239"/>
        <w:rPr>
          <w:rFonts w:ascii="Times New Roman" w:eastAsia="Times New Roman" w:hAnsi="Times New Roman"/>
          <w:sz w:val="28"/>
          <w:szCs w:val="28"/>
          <w:lang w:val="uk-UA" w:eastAsia="ru-RU"/>
        </w:rPr>
      </w:pPr>
    </w:p>
    <w:p w:rsidR="004C5D0F" w:rsidRPr="007B3BB1" w:rsidRDefault="004C5D0F" w:rsidP="004C5D0F">
      <w:pPr>
        <w:ind w:left="5239"/>
        <w:jc w:val="center"/>
        <w:rPr>
          <w:rFonts w:ascii="Times New Roman" w:eastAsia="Times New Roman" w:hAnsi="Times New Roman"/>
          <w:sz w:val="28"/>
          <w:szCs w:val="28"/>
          <w:lang w:val="uk-UA" w:eastAsia="ru-RU"/>
        </w:rPr>
      </w:pPr>
    </w:p>
    <w:p w:rsidR="004C5D0F" w:rsidRDefault="004C5D0F" w:rsidP="004C5D0F">
      <w:pPr>
        <w:keepNext/>
        <w:ind w:firstLine="720"/>
        <w:jc w:val="center"/>
        <w:outlineLvl w:val="2"/>
        <w:rPr>
          <w:rFonts w:ascii="Times New Roman" w:eastAsia="Times New Roman" w:hAnsi="Times New Roman"/>
          <w:b/>
          <w:color w:val="000000"/>
          <w:sz w:val="28"/>
          <w:szCs w:val="28"/>
          <w:lang w:val="uk-UA" w:eastAsia="ru-RU"/>
        </w:rPr>
      </w:pPr>
      <w:bookmarkStart w:id="10" w:name="11"/>
      <w:bookmarkStart w:id="11" w:name="10"/>
      <w:bookmarkStart w:id="12" w:name="14"/>
      <w:bookmarkStart w:id="13" w:name="13"/>
      <w:bookmarkStart w:id="14" w:name="15"/>
      <w:bookmarkEnd w:id="10"/>
      <w:bookmarkEnd w:id="11"/>
      <w:bookmarkEnd w:id="12"/>
      <w:bookmarkEnd w:id="13"/>
      <w:bookmarkEnd w:id="14"/>
      <w:r w:rsidRPr="007B3BB1">
        <w:rPr>
          <w:rFonts w:ascii="Times New Roman" w:eastAsia="Times New Roman" w:hAnsi="Times New Roman"/>
          <w:b/>
          <w:color w:val="000000"/>
          <w:sz w:val="28"/>
          <w:szCs w:val="28"/>
          <w:lang w:val="uk-UA" w:eastAsia="ru-RU"/>
        </w:rPr>
        <w:t>Склад</w:t>
      </w:r>
      <w:r w:rsidRPr="007B3BB1">
        <w:rPr>
          <w:rFonts w:ascii="Times New Roman" w:eastAsia="Times New Roman" w:hAnsi="Times New Roman"/>
          <w:b/>
          <w:color w:val="000000"/>
          <w:sz w:val="28"/>
          <w:szCs w:val="28"/>
          <w:lang w:val="uk-UA" w:eastAsia="ru-RU"/>
        </w:rPr>
        <w:br/>
        <w:t xml:space="preserve">комісії </w:t>
      </w:r>
      <w:proofErr w:type="spellStart"/>
      <w:r w:rsidRPr="007B3BB1">
        <w:rPr>
          <w:rFonts w:ascii="Times New Roman" w:eastAsia="Times New Roman" w:hAnsi="Times New Roman"/>
          <w:b/>
          <w:color w:val="000000"/>
          <w:sz w:val="28"/>
          <w:szCs w:val="28"/>
          <w:lang w:val="uk-UA" w:eastAsia="ru-RU"/>
        </w:rPr>
        <w:t>Заліщицької</w:t>
      </w:r>
      <w:proofErr w:type="spellEnd"/>
      <w:r w:rsidRPr="007B3BB1">
        <w:rPr>
          <w:rFonts w:ascii="Times New Roman" w:eastAsia="Times New Roman" w:hAnsi="Times New Roman"/>
          <w:b/>
          <w:color w:val="000000"/>
          <w:sz w:val="28"/>
          <w:szCs w:val="28"/>
          <w:lang w:val="uk-UA" w:eastAsia="ru-RU"/>
        </w:rPr>
        <w:t xml:space="preserve"> районної ради з питань поновлення прав</w:t>
      </w:r>
    </w:p>
    <w:p w:rsidR="004C5D0F" w:rsidRPr="007B3BB1" w:rsidRDefault="004C5D0F" w:rsidP="004C5D0F">
      <w:pPr>
        <w:keepNext/>
        <w:ind w:firstLine="720"/>
        <w:jc w:val="center"/>
        <w:outlineLvl w:val="2"/>
        <w:rPr>
          <w:rFonts w:ascii="Times New Roman" w:eastAsia="Times New Roman" w:hAnsi="Times New Roman"/>
          <w:b/>
          <w:color w:val="000000"/>
          <w:sz w:val="28"/>
          <w:szCs w:val="28"/>
          <w:lang w:val="uk-UA" w:eastAsia="ru-RU"/>
        </w:rPr>
      </w:pPr>
      <w:r w:rsidRPr="007B3BB1">
        <w:rPr>
          <w:rFonts w:ascii="Times New Roman" w:eastAsia="Times New Roman" w:hAnsi="Times New Roman"/>
          <w:b/>
          <w:color w:val="000000"/>
          <w:sz w:val="28"/>
          <w:szCs w:val="28"/>
          <w:lang w:val="uk-UA" w:eastAsia="ru-RU"/>
        </w:rPr>
        <w:t>реабілітованих</w:t>
      </w:r>
    </w:p>
    <w:p w:rsidR="004C5D0F" w:rsidRPr="0095240E" w:rsidRDefault="004C5D0F" w:rsidP="004C5D0F">
      <w:pPr>
        <w:rPr>
          <w:rFonts w:ascii="Times New Roman" w:eastAsia="Times New Roman" w:hAnsi="Times New Roman"/>
          <w:sz w:val="28"/>
          <w:szCs w:val="28"/>
          <w:lang w:val="uk-UA" w:eastAsia="ru-RU"/>
        </w:rPr>
      </w:pPr>
    </w:p>
    <w:p w:rsidR="004C5D0F" w:rsidRPr="0095240E" w:rsidRDefault="004C5D0F" w:rsidP="004C5D0F">
      <w:pPr>
        <w:rPr>
          <w:rFonts w:ascii="Times New Roman" w:eastAsia="Times New Roman" w:hAnsi="Times New Roman"/>
          <w:sz w:val="28"/>
          <w:szCs w:val="28"/>
          <w:lang w:val="uk-UA" w:eastAsia="ru-RU"/>
        </w:rPr>
      </w:pPr>
    </w:p>
    <w:p w:rsidR="004C5D0F" w:rsidRPr="0095240E" w:rsidRDefault="004C5D0F" w:rsidP="004C5D0F">
      <w:pPr>
        <w:rPr>
          <w:rFonts w:ascii="Times New Roman" w:eastAsia="Times New Roman" w:hAnsi="Times New Roman"/>
          <w:sz w:val="28"/>
          <w:szCs w:val="28"/>
          <w:lang w:eastAsia="ru-RU"/>
        </w:rPr>
      </w:pPr>
    </w:p>
    <w:p w:rsidR="004C5D0F" w:rsidRPr="0095240E" w:rsidRDefault="004C5D0F" w:rsidP="004C5D0F">
      <w:pPr>
        <w:ind w:left="4950" w:hanging="4950"/>
        <w:jc w:val="both"/>
        <w:rPr>
          <w:rFonts w:ascii="Times New Roman" w:eastAsia="Times New Roman" w:hAnsi="Times New Roman"/>
          <w:sz w:val="28"/>
          <w:szCs w:val="28"/>
          <w:lang w:val="uk-UA" w:eastAsia="ru-RU"/>
        </w:rPr>
      </w:pPr>
      <w:r w:rsidRPr="0095240E">
        <w:rPr>
          <w:rFonts w:ascii="Times New Roman" w:eastAsia="Times New Roman" w:hAnsi="Times New Roman"/>
          <w:color w:val="000000"/>
          <w:sz w:val="28"/>
          <w:szCs w:val="28"/>
          <w:lang w:eastAsia="ru-RU"/>
        </w:rPr>
        <w:t xml:space="preserve">1. </w:t>
      </w:r>
      <w:r w:rsidRPr="0095240E">
        <w:rPr>
          <w:rFonts w:ascii="Times New Roman" w:eastAsia="Times New Roman" w:hAnsi="Times New Roman"/>
          <w:color w:val="000000"/>
          <w:sz w:val="28"/>
          <w:szCs w:val="28"/>
          <w:lang w:val="uk-UA" w:eastAsia="ru-RU"/>
        </w:rPr>
        <w:t>Лопушняк Василь Федорович</w:t>
      </w:r>
      <w:r w:rsidRPr="0095240E">
        <w:rPr>
          <w:rFonts w:ascii="Times New Roman" w:eastAsia="Times New Roman" w:hAnsi="Times New Roman"/>
          <w:color w:val="000000"/>
          <w:sz w:val="28"/>
          <w:szCs w:val="28"/>
          <w:lang w:eastAsia="ru-RU"/>
        </w:rPr>
        <w:t> </w:t>
      </w:r>
      <w:r w:rsidRPr="0095240E">
        <w:rPr>
          <w:rFonts w:ascii="Times New Roman" w:eastAsia="Times New Roman" w:hAnsi="Times New Roman"/>
          <w:color w:val="000000"/>
          <w:sz w:val="28"/>
          <w:szCs w:val="28"/>
          <w:lang w:val="uk-UA" w:eastAsia="ru-RU"/>
        </w:rPr>
        <w:t xml:space="preserve"> </w:t>
      </w:r>
      <w:r w:rsidRPr="0095240E">
        <w:rPr>
          <w:rFonts w:ascii="Times New Roman" w:eastAsia="Times New Roman" w:hAnsi="Times New Roman"/>
          <w:color w:val="000000"/>
          <w:sz w:val="28"/>
          <w:szCs w:val="28"/>
          <w:lang w:val="uk-UA" w:eastAsia="ru-RU"/>
        </w:rPr>
        <w:tab/>
      </w:r>
      <w:r w:rsidRPr="0095240E">
        <w:rPr>
          <w:rFonts w:ascii="Times New Roman" w:eastAsia="Times New Roman" w:hAnsi="Times New Roman"/>
          <w:color w:val="000000"/>
          <w:sz w:val="28"/>
          <w:szCs w:val="28"/>
          <w:lang w:val="uk-UA" w:eastAsia="ru-RU"/>
        </w:rPr>
        <w:tab/>
      </w:r>
      <w:r w:rsidRPr="0095240E">
        <w:rPr>
          <w:rFonts w:ascii="Times New Roman" w:eastAsia="Times New Roman" w:hAnsi="Times New Roman"/>
          <w:color w:val="000000"/>
          <w:sz w:val="28"/>
          <w:szCs w:val="28"/>
          <w:lang w:eastAsia="ru-RU"/>
        </w:rPr>
        <w:t xml:space="preserve">- заступник  </w:t>
      </w:r>
      <w:proofErr w:type="spellStart"/>
      <w:r w:rsidRPr="0095240E">
        <w:rPr>
          <w:rFonts w:ascii="Times New Roman" w:eastAsia="Times New Roman" w:hAnsi="Times New Roman"/>
          <w:color w:val="000000"/>
          <w:sz w:val="28"/>
          <w:szCs w:val="28"/>
          <w:lang w:eastAsia="ru-RU"/>
        </w:rPr>
        <w:t>голови</w:t>
      </w:r>
      <w:proofErr w:type="spellEnd"/>
      <w:r w:rsidRPr="0095240E">
        <w:rPr>
          <w:rFonts w:ascii="Times New Roman" w:eastAsia="Times New Roman" w:hAnsi="Times New Roman"/>
          <w:color w:val="000000"/>
          <w:sz w:val="28"/>
          <w:szCs w:val="28"/>
          <w:lang w:eastAsia="ru-RU"/>
        </w:rPr>
        <w:t xml:space="preserve"> </w:t>
      </w:r>
      <w:r w:rsidRPr="0095240E">
        <w:rPr>
          <w:rFonts w:ascii="Times New Roman" w:eastAsia="Times New Roman" w:hAnsi="Times New Roman"/>
          <w:color w:val="000000"/>
          <w:sz w:val="28"/>
          <w:szCs w:val="28"/>
          <w:lang w:val="uk-UA" w:eastAsia="ru-RU"/>
        </w:rPr>
        <w:t xml:space="preserve">районної </w:t>
      </w:r>
      <w:r w:rsidRPr="0095240E">
        <w:rPr>
          <w:rFonts w:ascii="Times New Roman" w:eastAsia="Times New Roman" w:hAnsi="Times New Roman"/>
          <w:color w:val="000000"/>
          <w:sz w:val="28"/>
          <w:szCs w:val="28"/>
          <w:lang w:eastAsia="ru-RU"/>
        </w:rPr>
        <w:t xml:space="preserve"> ради, голова </w:t>
      </w:r>
      <w:r w:rsidRPr="0095240E">
        <w:rPr>
          <w:rFonts w:ascii="Times New Roman" w:eastAsia="Times New Roman" w:hAnsi="Times New Roman"/>
          <w:color w:val="000000"/>
          <w:sz w:val="28"/>
          <w:szCs w:val="28"/>
          <w:lang w:val="uk-UA" w:eastAsia="ru-RU"/>
        </w:rPr>
        <w:t>комісії</w:t>
      </w:r>
      <w:r>
        <w:rPr>
          <w:rFonts w:ascii="Times New Roman" w:eastAsia="Times New Roman" w:hAnsi="Times New Roman"/>
          <w:color w:val="000000"/>
          <w:sz w:val="28"/>
          <w:szCs w:val="28"/>
          <w:lang w:val="uk-UA" w:eastAsia="ru-RU"/>
        </w:rPr>
        <w:t>;</w:t>
      </w:r>
      <w:r w:rsidRPr="0095240E">
        <w:rPr>
          <w:rFonts w:ascii="Times New Roman" w:eastAsia="Times New Roman" w:hAnsi="Times New Roman"/>
          <w:color w:val="000000"/>
          <w:sz w:val="28"/>
          <w:szCs w:val="28"/>
          <w:lang w:eastAsia="ru-RU"/>
        </w:rPr>
        <w:t> </w:t>
      </w:r>
    </w:p>
    <w:p w:rsidR="004C5D0F" w:rsidRPr="0095240E" w:rsidRDefault="004C5D0F" w:rsidP="004C5D0F">
      <w:pPr>
        <w:rPr>
          <w:rFonts w:ascii="Times New Roman" w:eastAsia="Times New Roman" w:hAnsi="Times New Roman"/>
          <w:color w:val="000000"/>
          <w:sz w:val="28"/>
          <w:szCs w:val="28"/>
          <w:lang w:val="uk-UA" w:eastAsia="ru-RU"/>
        </w:rPr>
      </w:pPr>
      <w:r w:rsidRPr="0095240E">
        <w:rPr>
          <w:rFonts w:ascii="Times New Roman" w:eastAsia="Times New Roman" w:hAnsi="Times New Roman"/>
          <w:color w:val="000000"/>
          <w:sz w:val="28"/>
          <w:szCs w:val="28"/>
          <w:lang w:val="uk-UA" w:eastAsia="ru-RU"/>
        </w:rPr>
        <w:t>2. Бачинський Віктор Йосипович</w:t>
      </w:r>
      <w:r w:rsidRPr="0095240E">
        <w:rPr>
          <w:rFonts w:ascii="Times New Roman" w:eastAsia="Times New Roman" w:hAnsi="Times New Roman"/>
          <w:color w:val="000000"/>
          <w:sz w:val="28"/>
          <w:szCs w:val="28"/>
          <w:lang w:eastAsia="ru-RU"/>
        </w:rPr>
        <w:t> </w:t>
      </w:r>
      <w:r w:rsidRPr="0095240E">
        <w:rPr>
          <w:rFonts w:ascii="Times New Roman" w:eastAsia="Times New Roman" w:hAnsi="Times New Roman"/>
          <w:color w:val="000000"/>
          <w:sz w:val="28"/>
          <w:szCs w:val="28"/>
          <w:lang w:val="uk-UA" w:eastAsia="ru-RU"/>
        </w:rPr>
        <w:tab/>
      </w:r>
      <w:r w:rsidRPr="0095240E">
        <w:rPr>
          <w:rFonts w:ascii="Times New Roman" w:eastAsia="Times New Roman" w:hAnsi="Times New Roman"/>
          <w:color w:val="000000"/>
          <w:sz w:val="28"/>
          <w:szCs w:val="28"/>
          <w:lang w:val="uk-UA" w:eastAsia="ru-RU"/>
        </w:rPr>
        <w:tab/>
        <w:t xml:space="preserve">- заступник начальника фінансового </w:t>
      </w:r>
    </w:p>
    <w:p w:rsidR="004C5D0F" w:rsidRPr="0095240E" w:rsidRDefault="004C5D0F" w:rsidP="004C5D0F">
      <w:pPr>
        <w:ind w:left="4248" w:firstLine="708"/>
        <w:rPr>
          <w:rFonts w:ascii="Times New Roman" w:eastAsia="Times New Roman" w:hAnsi="Times New Roman"/>
          <w:color w:val="000000"/>
          <w:sz w:val="28"/>
          <w:szCs w:val="28"/>
          <w:lang w:val="uk-UA" w:eastAsia="ru-RU"/>
        </w:rPr>
      </w:pPr>
      <w:r w:rsidRPr="0095240E">
        <w:rPr>
          <w:rFonts w:ascii="Times New Roman" w:eastAsia="Times New Roman" w:hAnsi="Times New Roman"/>
          <w:color w:val="000000"/>
          <w:sz w:val="28"/>
          <w:szCs w:val="28"/>
          <w:lang w:val="uk-UA" w:eastAsia="ru-RU"/>
        </w:rPr>
        <w:t xml:space="preserve">управління райдержадміністрації, </w:t>
      </w:r>
    </w:p>
    <w:p w:rsidR="004C5D0F" w:rsidRPr="0095240E" w:rsidRDefault="004C5D0F" w:rsidP="004C5D0F">
      <w:pPr>
        <w:ind w:left="4248" w:firstLine="708"/>
        <w:rPr>
          <w:rFonts w:ascii="Times New Roman" w:eastAsia="Times New Roman" w:hAnsi="Times New Roman"/>
          <w:color w:val="000000"/>
          <w:sz w:val="28"/>
          <w:szCs w:val="28"/>
          <w:lang w:val="uk-UA" w:eastAsia="ru-RU"/>
        </w:rPr>
      </w:pPr>
      <w:r w:rsidRPr="0095240E">
        <w:rPr>
          <w:rFonts w:ascii="Times New Roman" w:eastAsia="Times New Roman" w:hAnsi="Times New Roman"/>
          <w:color w:val="000000"/>
          <w:sz w:val="28"/>
          <w:szCs w:val="28"/>
          <w:lang w:val="uk-UA" w:eastAsia="ru-RU"/>
        </w:rPr>
        <w:t>заступник голови комісії</w:t>
      </w:r>
      <w:r>
        <w:rPr>
          <w:rFonts w:ascii="Times New Roman" w:eastAsia="Times New Roman" w:hAnsi="Times New Roman"/>
          <w:color w:val="000000"/>
          <w:sz w:val="28"/>
          <w:szCs w:val="28"/>
          <w:lang w:val="uk-UA" w:eastAsia="ru-RU"/>
        </w:rPr>
        <w:t>;</w:t>
      </w:r>
      <w:r w:rsidRPr="0095240E">
        <w:rPr>
          <w:rFonts w:ascii="Times New Roman" w:eastAsia="Times New Roman" w:hAnsi="Times New Roman"/>
          <w:color w:val="000000"/>
          <w:sz w:val="28"/>
          <w:szCs w:val="28"/>
          <w:lang w:eastAsia="ru-RU"/>
        </w:rPr>
        <w:t> </w:t>
      </w:r>
    </w:p>
    <w:p w:rsidR="004C5D0F" w:rsidRDefault="004C5D0F" w:rsidP="004C5D0F">
      <w:pPr>
        <w:jc w:val="both"/>
        <w:rPr>
          <w:rFonts w:ascii="Times New Roman" w:eastAsia="Times New Roman" w:hAnsi="Times New Roman"/>
          <w:color w:val="000000"/>
          <w:sz w:val="28"/>
          <w:szCs w:val="28"/>
          <w:lang w:val="uk-UA" w:eastAsia="ru-RU"/>
        </w:rPr>
      </w:pPr>
      <w:r w:rsidRPr="0095240E">
        <w:rPr>
          <w:rFonts w:ascii="Times New Roman" w:eastAsia="Times New Roman" w:hAnsi="Times New Roman"/>
          <w:color w:val="000000"/>
          <w:sz w:val="28"/>
          <w:szCs w:val="28"/>
          <w:lang w:val="uk-UA" w:eastAsia="ru-RU"/>
        </w:rPr>
        <w:t xml:space="preserve">3. </w:t>
      </w:r>
      <w:r>
        <w:rPr>
          <w:rFonts w:ascii="Times New Roman" w:eastAsia="Times New Roman" w:hAnsi="Times New Roman"/>
          <w:color w:val="000000"/>
          <w:sz w:val="28"/>
          <w:szCs w:val="28"/>
          <w:lang w:val="uk-UA" w:eastAsia="ru-RU"/>
        </w:rPr>
        <w:t xml:space="preserve">Кирилюк Олеся Іванівна              </w:t>
      </w:r>
      <w:r w:rsidRPr="0095240E">
        <w:rPr>
          <w:rFonts w:ascii="Times New Roman" w:eastAsia="Times New Roman" w:hAnsi="Times New Roman"/>
          <w:color w:val="000000"/>
          <w:sz w:val="28"/>
          <w:szCs w:val="28"/>
          <w:lang w:eastAsia="ru-RU"/>
        </w:rPr>
        <w:t> </w:t>
      </w:r>
      <w:r w:rsidRPr="0095240E">
        <w:rPr>
          <w:rFonts w:ascii="Times New Roman" w:eastAsia="Times New Roman" w:hAnsi="Times New Roman"/>
          <w:color w:val="000000"/>
          <w:sz w:val="28"/>
          <w:szCs w:val="28"/>
          <w:lang w:val="uk-UA" w:eastAsia="ru-RU"/>
        </w:rPr>
        <w:tab/>
        <w:t xml:space="preserve">- </w:t>
      </w:r>
      <w:r>
        <w:rPr>
          <w:rFonts w:ascii="Times New Roman" w:eastAsia="Times New Roman" w:hAnsi="Times New Roman"/>
          <w:color w:val="000000"/>
          <w:sz w:val="28"/>
          <w:szCs w:val="28"/>
          <w:lang w:val="uk-UA" w:eastAsia="ru-RU"/>
        </w:rPr>
        <w:t xml:space="preserve">керівник патронатної служби                  </w:t>
      </w:r>
    </w:p>
    <w:p w:rsidR="004C5D0F" w:rsidRPr="0095240E" w:rsidRDefault="004C5D0F" w:rsidP="004C5D0F">
      <w:pPr>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районної ради</w:t>
      </w:r>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секретар</w:t>
      </w:r>
      <w:proofErr w:type="spellEnd"/>
      <w:r w:rsidRPr="0095240E">
        <w:rPr>
          <w:rFonts w:ascii="Times New Roman" w:eastAsia="Times New Roman" w:hAnsi="Times New Roman"/>
          <w:color w:val="000000"/>
          <w:sz w:val="28"/>
          <w:szCs w:val="28"/>
          <w:lang w:eastAsia="ru-RU"/>
        </w:rPr>
        <w:t xml:space="preserve"> </w:t>
      </w:r>
      <w:proofErr w:type="spellStart"/>
      <w:r w:rsidRPr="0095240E">
        <w:rPr>
          <w:rFonts w:ascii="Times New Roman" w:eastAsia="Times New Roman" w:hAnsi="Times New Roman"/>
          <w:color w:val="000000"/>
          <w:sz w:val="28"/>
          <w:szCs w:val="28"/>
          <w:lang w:eastAsia="ru-RU"/>
        </w:rPr>
        <w:t>комісії</w:t>
      </w:r>
      <w:proofErr w:type="spellEnd"/>
      <w:r>
        <w:rPr>
          <w:rFonts w:ascii="Times New Roman" w:eastAsia="Times New Roman" w:hAnsi="Times New Roman"/>
          <w:color w:val="000000"/>
          <w:sz w:val="28"/>
          <w:szCs w:val="28"/>
          <w:lang w:val="uk-UA" w:eastAsia="ru-RU"/>
        </w:rPr>
        <w:t>;</w:t>
      </w:r>
      <w:r w:rsidRPr="0095240E">
        <w:rPr>
          <w:rFonts w:ascii="Times New Roman" w:eastAsia="Times New Roman" w:hAnsi="Times New Roman"/>
          <w:color w:val="000000"/>
          <w:sz w:val="28"/>
          <w:szCs w:val="28"/>
          <w:lang w:eastAsia="ru-RU"/>
        </w:rPr>
        <w:t> </w:t>
      </w:r>
    </w:p>
    <w:p w:rsidR="004C5D0F" w:rsidRPr="0095240E" w:rsidRDefault="004C5D0F" w:rsidP="004C5D0F">
      <w:pPr>
        <w:ind w:left="4956"/>
        <w:jc w:val="both"/>
        <w:rPr>
          <w:rFonts w:ascii="Times New Roman" w:eastAsia="Times New Roman" w:hAnsi="Times New Roman"/>
          <w:color w:val="000000"/>
          <w:sz w:val="28"/>
          <w:szCs w:val="28"/>
          <w:lang w:val="uk-UA" w:eastAsia="ru-RU"/>
        </w:rPr>
      </w:pPr>
    </w:p>
    <w:p w:rsidR="004C5D0F" w:rsidRDefault="004C5D0F" w:rsidP="004C5D0F">
      <w:pPr>
        <w:ind w:firstLine="708"/>
        <w:jc w:val="center"/>
        <w:rPr>
          <w:rFonts w:ascii="Times New Roman" w:eastAsia="Times New Roman" w:hAnsi="Times New Roman"/>
          <w:b/>
          <w:color w:val="000000"/>
          <w:sz w:val="28"/>
          <w:szCs w:val="28"/>
          <w:lang w:val="uk-UA" w:eastAsia="ru-RU"/>
        </w:rPr>
      </w:pPr>
      <w:r w:rsidRPr="007B3BB1">
        <w:rPr>
          <w:rFonts w:ascii="Times New Roman" w:eastAsia="Times New Roman" w:hAnsi="Times New Roman"/>
          <w:b/>
          <w:color w:val="000000"/>
          <w:sz w:val="28"/>
          <w:szCs w:val="28"/>
          <w:lang w:eastAsia="ru-RU"/>
        </w:rPr>
        <w:t xml:space="preserve">Члени </w:t>
      </w:r>
      <w:proofErr w:type="spellStart"/>
      <w:r w:rsidRPr="007B3BB1">
        <w:rPr>
          <w:rFonts w:ascii="Times New Roman" w:eastAsia="Times New Roman" w:hAnsi="Times New Roman"/>
          <w:b/>
          <w:color w:val="000000"/>
          <w:sz w:val="28"/>
          <w:szCs w:val="28"/>
          <w:lang w:eastAsia="ru-RU"/>
        </w:rPr>
        <w:t>комісії</w:t>
      </w:r>
      <w:proofErr w:type="spellEnd"/>
      <w:r w:rsidRPr="007B3BB1">
        <w:rPr>
          <w:rFonts w:ascii="Times New Roman" w:eastAsia="Times New Roman" w:hAnsi="Times New Roman"/>
          <w:b/>
          <w:color w:val="000000"/>
          <w:sz w:val="28"/>
          <w:szCs w:val="28"/>
          <w:lang w:val="uk-UA" w:eastAsia="ru-RU"/>
        </w:rPr>
        <w:t>:</w:t>
      </w:r>
    </w:p>
    <w:p w:rsidR="004C5D0F" w:rsidRPr="007B3BB1" w:rsidRDefault="004C5D0F" w:rsidP="004C5D0F">
      <w:pPr>
        <w:ind w:firstLine="708"/>
        <w:jc w:val="center"/>
        <w:rPr>
          <w:rFonts w:ascii="Times New Roman" w:eastAsia="Times New Roman" w:hAnsi="Times New Roman"/>
          <w:b/>
          <w:color w:val="000000"/>
          <w:sz w:val="28"/>
          <w:szCs w:val="28"/>
          <w:lang w:val="uk-UA" w:eastAsia="ru-RU"/>
        </w:rPr>
      </w:pPr>
    </w:p>
    <w:p w:rsidR="004C5D0F" w:rsidRPr="008E4509" w:rsidRDefault="004C5D0F" w:rsidP="004C5D0F">
      <w:pPr>
        <w:jc w:val="both"/>
        <w:rPr>
          <w:rFonts w:ascii="Times New Roman" w:hAnsi="Times New Roman"/>
          <w:color w:val="000000"/>
          <w:sz w:val="28"/>
          <w:szCs w:val="28"/>
          <w:lang w:val="uk-UA"/>
        </w:rPr>
      </w:pPr>
      <w:r>
        <w:rPr>
          <w:rFonts w:ascii="Times New Roman" w:eastAsia="Times New Roman" w:hAnsi="Times New Roman"/>
          <w:color w:val="000000"/>
          <w:sz w:val="28"/>
          <w:szCs w:val="28"/>
          <w:lang w:val="uk-UA" w:eastAsia="ru-RU"/>
        </w:rPr>
        <w:t>4</w:t>
      </w:r>
      <w:r w:rsidRPr="0095240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Горбач Зоряна Іванівна       </w:t>
      </w:r>
      <w:r w:rsidRPr="0095240E">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sidRPr="008E4509">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завідувач</w:t>
      </w:r>
      <w:r w:rsidRPr="008E4509">
        <w:rPr>
          <w:rFonts w:ascii="Times New Roman" w:hAnsi="Times New Roman"/>
          <w:color w:val="000000"/>
          <w:sz w:val="28"/>
          <w:szCs w:val="28"/>
          <w:lang w:val="uk-UA"/>
        </w:rPr>
        <w:t xml:space="preserve"> сектору архівної </w:t>
      </w:r>
    </w:p>
    <w:p w:rsidR="004C5D0F" w:rsidRPr="008E4509" w:rsidRDefault="004C5D0F" w:rsidP="004C5D0F">
      <w:pPr>
        <w:jc w:val="both"/>
        <w:rPr>
          <w:rFonts w:ascii="Times New Roman" w:eastAsia="Times New Roman" w:hAnsi="Times New Roman"/>
          <w:color w:val="000000"/>
          <w:sz w:val="28"/>
          <w:szCs w:val="28"/>
          <w:lang w:val="uk-UA" w:eastAsia="ru-RU"/>
        </w:rPr>
      </w:pPr>
      <w:r w:rsidRPr="008E4509">
        <w:rPr>
          <w:rFonts w:ascii="Times New Roman" w:hAnsi="Times New Roman"/>
          <w:color w:val="000000"/>
          <w:sz w:val="28"/>
          <w:szCs w:val="28"/>
          <w:lang w:val="uk-UA"/>
        </w:rPr>
        <w:t xml:space="preserve">                                                                      роботи райдержадміністрації</w:t>
      </w:r>
      <w:r>
        <w:rPr>
          <w:rFonts w:ascii="Times New Roman" w:hAnsi="Times New Roman"/>
          <w:color w:val="000000"/>
          <w:sz w:val="28"/>
          <w:szCs w:val="28"/>
          <w:lang w:val="uk-UA"/>
        </w:rPr>
        <w:t>;</w:t>
      </w:r>
    </w:p>
    <w:p w:rsidR="004C5D0F" w:rsidRDefault="004C5D0F" w:rsidP="004C5D0F">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5</w:t>
      </w:r>
      <w:r w:rsidRPr="0095240E">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val="uk-UA" w:eastAsia="ru-RU"/>
        </w:rPr>
        <w:t>Максимець</w:t>
      </w:r>
      <w:proofErr w:type="spellEnd"/>
      <w:r>
        <w:rPr>
          <w:rFonts w:ascii="Times New Roman" w:eastAsia="Times New Roman" w:hAnsi="Times New Roman"/>
          <w:color w:val="000000"/>
          <w:sz w:val="28"/>
          <w:szCs w:val="28"/>
          <w:lang w:val="uk-UA" w:eastAsia="ru-RU"/>
        </w:rPr>
        <w:t xml:space="preserve"> Марія Володимирівна </w:t>
      </w:r>
      <w:r w:rsidRPr="0095240E">
        <w:rPr>
          <w:rFonts w:ascii="Times New Roman" w:eastAsia="Times New Roman" w:hAnsi="Times New Roman"/>
          <w:color w:val="000000"/>
          <w:sz w:val="28"/>
          <w:szCs w:val="28"/>
          <w:lang w:val="uk-UA" w:eastAsia="ru-RU"/>
        </w:rPr>
        <w:tab/>
      </w:r>
      <w:r w:rsidRPr="0095240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заступник керуючого справами –      </w:t>
      </w:r>
    </w:p>
    <w:p w:rsidR="004C5D0F" w:rsidRDefault="004C5D0F" w:rsidP="004C5D0F">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начальник відділу організаційної та </w:t>
      </w:r>
    </w:p>
    <w:p w:rsidR="004C5D0F" w:rsidRDefault="004C5D0F" w:rsidP="004C5D0F">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кадрової роботи виконавчого </w:t>
      </w:r>
    </w:p>
    <w:p w:rsidR="004C5D0F" w:rsidRPr="0095240E" w:rsidRDefault="004C5D0F" w:rsidP="004C5D0F">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апарату районної ради;</w:t>
      </w:r>
    </w:p>
    <w:p w:rsidR="004C5D0F" w:rsidRPr="0095240E" w:rsidRDefault="004C5D0F" w:rsidP="004C5D0F">
      <w:pPr>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6</w:t>
      </w:r>
      <w:r w:rsidRPr="0095240E">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val="uk-UA" w:eastAsia="ru-RU"/>
        </w:rPr>
        <w:t>Навольський</w:t>
      </w:r>
      <w:proofErr w:type="spellEnd"/>
      <w:r>
        <w:rPr>
          <w:rFonts w:ascii="Times New Roman" w:eastAsia="Times New Roman" w:hAnsi="Times New Roman"/>
          <w:color w:val="000000"/>
          <w:sz w:val="28"/>
          <w:szCs w:val="28"/>
          <w:lang w:val="uk-UA" w:eastAsia="ru-RU"/>
        </w:rPr>
        <w:t xml:space="preserve"> Степан Михайлович</w:t>
      </w:r>
      <w:r>
        <w:rPr>
          <w:rFonts w:ascii="Times New Roman" w:eastAsia="Times New Roman" w:hAnsi="Times New Roman"/>
          <w:color w:val="000000"/>
          <w:sz w:val="28"/>
          <w:szCs w:val="28"/>
          <w:lang w:val="uk-UA" w:eastAsia="ru-RU"/>
        </w:rPr>
        <w:tab/>
      </w:r>
      <w:r w:rsidRPr="0095240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голова братства ОУН УПА;</w:t>
      </w:r>
    </w:p>
    <w:p w:rsidR="004C5D0F" w:rsidRDefault="004C5D0F" w:rsidP="004C5D0F">
      <w:pPr>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Pr="0095240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Німко Любомир Андрійович          </w:t>
      </w:r>
      <w:r w:rsidRPr="0095240E">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uk-UA" w:eastAsia="ru-RU"/>
        </w:rPr>
        <w:tab/>
      </w:r>
      <w:r w:rsidRPr="0095240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начальник юридичного відділу           </w:t>
      </w:r>
    </w:p>
    <w:p w:rsidR="004C5D0F" w:rsidRPr="0095240E" w:rsidRDefault="004C5D0F" w:rsidP="004C5D0F">
      <w:pPr>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виконавчого апарату районної ради.</w:t>
      </w:r>
    </w:p>
    <w:p w:rsidR="004C5D0F" w:rsidRDefault="004C5D0F" w:rsidP="004C5D0F">
      <w:pPr>
        <w:rPr>
          <w:rFonts w:ascii="Times New Roman" w:eastAsia="Times New Roman" w:hAnsi="Times New Roman"/>
          <w:color w:val="000000"/>
          <w:sz w:val="28"/>
          <w:szCs w:val="28"/>
          <w:lang w:val="uk-UA" w:eastAsia="ru-RU"/>
        </w:rPr>
      </w:pPr>
    </w:p>
    <w:p w:rsidR="004C5D0F" w:rsidRPr="0095240E" w:rsidRDefault="004C5D0F" w:rsidP="004C5D0F">
      <w:pPr>
        <w:rPr>
          <w:rFonts w:ascii="Times New Roman" w:eastAsia="Times New Roman" w:hAnsi="Times New Roman"/>
          <w:color w:val="000000"/>
          <w:sz w:val="28"/>
          <w:szCs w:val="28"/>
          <w:lang w:val="uk-UA" w:eastAsia="ru-RU"/>
        </w:rPr>
      </w:pPr>
    </w:p>
    <w:p w:rsidR="004C5D0F" w:rsidRDefault="004C5D0F" w:rsidP="004C5D0F">
      <w:pPr>
        <w:jc w:val="both"/>
        <w:rPr>
          <w:rFonts w:ascii="Times New Roman" w:eastAsia="Times New Roman" w:hAnsi="Times New Roman"/>
          <w:sz w:val="28"/>
          <w:szCs w:val="28"/>
          <w:lang w:val="uk-UA" w:eastAsia="ru-RU"/>
        </w:rPr>
      </w:pPr>
      <w:bookmarkStart w:id="15" w:name="16"/>
      <w:bookmarkEnd w:id="15"/>
    </w:p>
    <w:p w:rsidR="00E2331E" w:rsidRDefault="00E2331E" w:rsidP="004C5D0F">
      <w:pPr>
        <w:jc w:val="both"/>
        <w:rPr>
          <w:rFonts w:ascii="Times New Roman" w:eastAsia="Times New Roman" w:hAnsi="Times New Roman"/>
          <w:sz w:val="28"/>
          <w:szCs w:val="28"/>
          <w:lang w:val="uk-UA" w:eastAsia="ru-RU"/>
        </w:rPr>
      </w:pPr>
    </w:p>
    <w:p w:rsidR="00E2331E" w:rsidRPr="0095240E" w:rsidRDefault="00E2331E" w:rsidP="004C5D0F">
      <w:pPr>
        <w:jc w:val="both"/>
        <w:rPr>
          <w:rFonts w:ascii="Times New Roman" w:eastAsia="Times New Roman" w:hAnsi="Times New Roman"/>
          <w:sz w:val="28"/>
          <w:szCs w:val="28"/>
          <w:lang w:val="uk-UA" w:eastAsia="ru-RU"/>
        </w:rPr>
      </w:pPr>
    </w:p>
    <w:p w:rsidR="004C5D0F" w:rsidRPr="0095240E" w:rsidRDefault="004C5D0F" w:rsidP="004C5D0F">
      <w:pPr>
        <w:jc w:val="both"/>
        <w:rPr>
          <w:rFonts w:ascii="Times New Roman" w:eastAsia="Times New Roman" w:hAnsi="Times New Roman"/>
          <w:b/>
          <w:sz w:val="28"/>
          <w:szCs w:val="28"/>
          <w:lang w:val="uk-UA" w:eastAsia="ru-RU"/>
        </w:rPr>
      </w:pPr>
      <w:r w:rsidRPr="0095240E">
        <w:rPr>
          <w:rFonts w:ascii="Times New Roman" w:eastAsia="Times New Roman" w:hAnsi="Times New Roman"/>
          <w:b/>
          <w:sz w:val="28"/>
          <w:szCs w:val="28"/>
          <w:lang w:val="uk-UA" w:eastAsia="ru-RU"/>
        </w:rPr>
        <w:t>Керуючий справами</w:t>
      </w:r>
    </w:p>
    <w:p w:rsidR="004C5D0F" w:rsidRPr="0095240E" w:rsidRDefault="004C5D0F" w:rsidP="004C5D0F">
      <w:pPr>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виконавчого апарату </w:t>
      </w:r>
      <w:r w:rsidRPr="0095240E">
        <w:rPr>
          <w:rFonts w:ascii="Times New Roman" w:eastAsia="Times New Roman" w:hAnsi="Times New Roman"/>
          <w:b/>
          <w:sz w:val="28"/>
          <w:szCs w:val="28"/>
          <w:lang w:val="uk-UA" w:eastAsia="ru-RU"/>
        </w:rPr>
        <w:t xml:space="preserve">районної ради               </w:t>
      </w:r>
      <w:r>
        <w:rPr>
          <w:rFonts w:ascii="Times New Roman" w:eastAsia="Times New Roman" w:hAnsi="Times New Roman"/>
          <w:b/>
          <w:sz w:val="28"/>
          <w:szCs w:val="28"/>
          <w:lang w:val="uk-UA" w:eastAsia="ru-RU"/>
        </w:rPr>
        <w:t xml:space="preserve">               </w:t>
      </w:r>
      <w:r w:rsidRPr="0095240E">
        <w:rPr>
          <w:rFonts w:ascii="Times New Roman" w:eastAsia="Times New Roman" w:hAnsi="Times New Roman"/>
          <w:b/>
          <w:sz w:val="28"/>
          <w:szCs w:val="28"/>
          <w:lang w:val="uk-UA" w:eastAsia="ru-RU"/>
        </w:rPr>
        <w:t xml:space="preserve">    П.М.МИРОНЧУК</w:t>
      </w:r>
    </w:p>
    <w:p w:rsidR="004C5D0F" w:rsidRPr="00AE7828" w:rsidRDefault="004C5D0F" w:rsidP="004C5D0F">
      <w:pPr>
        <w:rPr>
          <w:lang w:val="uk-UA"/>
        </w:rPr>
      </w:pPr>
    </w:p>
    <w:sectPr w:rsidR="004C5D0F" w:rsidRPr="00AE7828" w:rsidSect="0002409F">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2F" w:rsidRDefault="0073222F" w:rsidP="0002409F">
      <w:r>
        <w:separator/>
      </w:r>
    </w:p>
  </w:endnote>
  <w:endnote w:type="continuationSeparator" w:id="0">
    <w:p w:rsidR="0073222F" w:rsidRDefault="0073222F" w:rsidP="0002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2F" w:rsidRDefault="0073222F" w:rsidP="0002409F">
      <w:r>
        <w:separator/>
      </w:r>
    </w:p>
  </w:footnote>
  <w:footnote w:type="continuationSeparator" w:id="0">
    <w:p w:rsidR="0073222F" w:rsidRDefault="0073222F" w:rsidP="0002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4"/>
      <w:jc w:val="center"/>
      <w:rPr>
        <w:lang w:val="en-US"/>
      </w:rPr>
    </w:pPr>
  </w:p>
  <w:p w:rsidR="008D5013" w:rsidRDefault="008D5013">
    <w:pPr>
      <w:pStyle w:val="a4"/>
      <w:jc w:val="cent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Pr="007463BF" w:rsidRDefault="008D5013" w:rsidP="007463BF">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pPr>
      <w:pStyle w:val="a4"/>
      <w:jc w:val="center"/>
    </w:pPr>
  </w:p>
  <w:p w:rsidR="008D5013" w:rsidRPr="0002409F" w:rsidRDefault="008D5013">
    <w:pPr>
      <w:pStyle w:val="a4"/>
      <w:jc w:val="center"/>
    </w:pPr>
  </w:p>
  <w:p w:rsidR="008D5013" w:rsidRDefault="008D5013">
    <w:pPr>
      <w:pStyle w:val="a4"/>
      <w:jc w:val="cent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3" w:rsidRDefault="008D5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BAD"/>
    <w:multiLevelType w:val="hybridMultilevel"/>
    <w:tmpl w:val="8196FA0A"/>
    <w:lvl w:ilvl="0" w:tplc="E75A0136">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F8349C9"/>
    <w:multiLevelType w:val="hybridMultilevel"/>
    <w:tmpl w:val="CEFA05AA"/>
    <w:lvl w:ilvl="0" w:tplc="A0C8A426">
      <w:start w:val="1"/>
      <w:numFmt w:val="decimal"/>
      <w:lvlText w:val="%1."/>
      <w:lvlJc w:val="left"/>
      <w:pPr>
        <w:ind w:left="644" w:hanging="360"/>
      </w:pPr>
      <w:rPr>
        <w:rFonts w:ascii="Times New Roman" w:eastAsia="Times New Roman" w:hAnsi="Times New Roman" w:cs="Times New Roman"/>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17816B67"/>
    <w:multiLevelType w:val="hybridMultilevel"/>
    <w:tmpl w:val="CEFA05AA"/>
    <w:lvl w:ilvl="0" w:tplc="A0C8A426">
      <w:start w:val="1"/>
      <w:numFmt w:val="decimal"/>
      <w:lvlText w:val="%1."/>
      <w:lvlJc w:val="left"/>
      <w:pPr>
        <w:ind w:left="644" w:hanging="360"/>
      </w:pPr>
      <w:rPr>
        <w:rFonts w:ascii="Times New Roman" w:eastAsia="Times New Roman" w:hAnsi="Times New Roman" w:cs="Times New Roman"/>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2C0D3C44"/>
    <w:multiLevelType w:val="hybridMultilevel"/>
    <w:tmpl w:val="275EA424"/>
    <w:lvl w:ilvl="0" w:tplc="708C201E">
      <w:start w:val="1"/>
      <w:numFmt w:val="decimal"/>
      <w:lvlText w:val="%1."/>
      <w:lvlJc w:val="left"/>
      <w:pPr>
        <w:tabs>
          <w:tab w:val="num" w:pos="540"/>
        </w:tabs>
        <w:ind w:left="540" w:hanging="360"/>
      </w:pPr>
      <w:rPr>
        <w:rFonts w:hint="default"/>
        <w:sz w:val="28"/>
        <w:szCs w:val="28"/>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nsid w:val="2F341115"/>
    <w:multiLevelType w:val="hybridMultilevel"/>
    <w:tmpl w:val="CEFA05AA"/>
    <w:lvl w:ilvl="0" w:tplc="A0C8A426">
      <w:start w:val="1"/>
      <w:numFmt w:val="decimal"/>
      <w:lvlText w:val="%1."/>
      <w:lvlJc w:val="left"/>
      <w:pPr>
        <w:ind w:left="644" w:hanging="360"/>
      </w:pPr>
      <w:rPr>
        <w:rFonts w:ascii="Times New Roman" w:eastAsia="Times New Roman" w:hAnsi="Times New Roman" w:cs="Times New Roman"/>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69D62EB"/>
    <w:multiLevelType w:val="hybridMultilevel"/>
    <w:tmpl w:val="CEFA05AA"/>
    <w:lvl w:ilvl="0" w:tplc="A0C8A426">
      <w:start w:val="1"/>
      <w:numFmt w:val="decimal"/>
      <w:lvlText w:val="%1."/>
      <w:lvlJc w:val="left"/>
      <w:pPr>
        <w:ind w:left="644" w:hanging="360"/>
      </w:pPr>
      <w:rPr>
        <w:rFonts w:ascii="Times New Roman" w:eastAsia="Times New Roman" w:hAnsi="Times New Roman" w:cs="Times New Roman"/>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AD07348"/>
    <w:multiLevelType w:val="hybridMultilevel"/>
    <w:tmpl w:val="CEFA05AA"/>
    <w:lvl w:ilvl="0" w:tplc="A0C8A426">
      <w:start w:val="1"/>
      <w:numFmt w:val="decimal"/>
      <w:lvlText w:val="%1."/>
      <w:lvlJc w:val="left"/>
      <w:pPr>
        <w:ind w:left="644" w:hanging="360"/>
      </w:pPr>
      <w:rPr>
        <w:rFonts w:ascii="Times New Roman" w:eastAsia="Times New Roman" w:hAnsi="Times New Roman" w:cs="Times New Roman"/>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8495C99"/>
    <w:multiLevelType w:val="hybridMultilevel"/>
    <w:tmpl w:val="F1C269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2BA7B3F"/>
    <w:multiLevelType w:val="hybridMultilevel"/>
    <w:tmpl w:val="6CC66A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B1D7D"/>
    <w:multiLevelType w:val="singleLevel"/>
    <w:tmpl w:val="1766F0A4"/>
    <w:lvl w:ilvl="0">
      <w:start w:val="1"/>
      <w:numFmt w:val="decimal"/>
      <w:lvlText w:val="%1."/>
      <w:lvlJc w:val="left"/>
      <w:pPr>
        <w:tabs>
          <w:tab w:val="num" w:pos="1778"/>
        </w:tabs>
        <w:ind w:left="1778" w:hanging="360"/>
      </w:pPr>
      <w:rPr>
        <w:rFonts w:hint="default"/>
      </w:rPr>
    </w:lvl>
  </w:abstractNum>
  <w:abstractNum w:abstractNumId="10">
    <w:nsid w:val="7B9A104D"/>
    <w:multiLevelType w:val="hybridMultilevel"/>
    <w:tmpl w:val="CEFA05AA"/>
    <w:lvl w:ilvl="0" w:tplc="A0C8A426">
      <w:start w:val="1"/>
      <w:numFmt w:val="decimal"/>
      <w:lvlText w:val="%1."/>
      <w:lvlJc w:val="left"/>
      <w:pPr>
        <w:ind w:left="644" w:hanging="360"/>
      </w:pPr>
      <w:rPr>
        <w:rFonts w:ascii="Times New Roman" w:eastAsia="Times New Roman" w:hAnsi="Times New Roman" w:cs="Times New Roman"/>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0"/>
  </w:num>
  <w:num w:numId="7">
    <w:abstractNumId w:val="5"/>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39"/>
    <w:rsid w:val="00007B5A"/>
    <w:rsid w:val="00013706"/>
    <w:rsid w:val="0002409F"/>
    <w:rsid w:val="000252C2"/>
    <w:rsid w:val="0003057D"/>
    <w:rsid w:val="00056562"/>
    <w:rsid w:val="000D39A3"/>
    <w:rsid w:val="00140DA6"/>
    <w:rsid w:val="00167014"/>
    <w:rsid w:val="00183407"/>
    <w:rsid w:val="001D2B09"/>
    <w:rsid w:val="001D2C0D"/>
    <w:rsid w:val="001E7D89"/>
    <w:rsid w:val="00201149"/>
    <w:rsid w:val="00206042"/>
    <w:rsid w:val="002158F7"/>
    <w:rsid w:val="0021665C"/>
    <w:rsid w:val="00221F99"/>
    <w:rsid w:val="00227C7C"/>
    <w:rsid w:val="002360BF"/>
    <w:rsid w:val="002531C7"/>
    <w:rsid w:val="002760AD"/>
    <w:rsid w:val="00280422"/>
    <w:rsid w:val="002B7184"/>
    <w:rsid w:val="00304877"/>
    <w:rsid w:val="0035192C"/>
    <w:rsid w:val="00353C4E"/>
    <w:rsid w:val="00384185"/>
    <w:rsid w:val="00396E04"/>
    <w:rsid w:val="003A4286"/>
    <w:rsid w:val="003C7F5B"/>
    <w:rsid w:val="00406CD0"/>
    <w:rsid w:val="00425E8E"/>
    <w:rsid w:val="00437AB6"/>
    <w:rsid w:val="004B0FBD"/>
    <w:rsid w:val="004C43DE"/>
    <w:rsid w:val="004C5D0F"/>
    <w:rsid w:val="00523E72"/>
    <w:rsid w:val="0053575D"/>
    <w:rsid w:val="00537D05"/>
    <w:rsid w:val="00553695"/>
    <w:rsid w:val="0057078A"/>
    <w:rsid w:val="005817CF"/>
    <w:rsid w:val="00584276"/>
    <w:rsid w:val="00591B47"/>
    <w:rsid w:val="005B39FD"/>
    <w:rsid w:val="005D15BD"/>
    <w:rsid w:val="00617C6D"/>
    <w:rsid w:val="00670DBD"/>
    <w:rsid w:val="00672C80"/>
    <w:rsid w:val="006E0467"/>
    <w:rsid w:val="00701890"/>
    <w:rsid w:val="0070786D"/>
    <w:rsid w:val="00717776"/>
    <w:rsid w:val="0073222F"/>
    <w:rsid w:val="00737A4B"/>
    <w:rsid w:val="007463BF"/>
    <w:rsid w:val="007B2388"/>
    <w:rsid w:val="007B37FA"/>
    <w:rsid w:val="007F6CAD"/>
    <w:rsid w:val="008127C8"/>
    <w:rsid w:val="00843F20"/>
    <w:rsid w:val="00844B46"/>
    <w:rsid w:val="00847AD2"/>
    <w:rsid w:val="00872ECC"/>
    <w:rsid w:val="00894CBA"/>
    <w:rsid w:val="00897468"/>
    <w:rsid w:val="008C00D8"/>
    <w:rsid w:val="008C42D8"/>
    <w:rsid w:val="008D5013"/>
    <w:rsid w:val="008D5444"/>
    <w:rsid w:val="0090340C"/>
    <w:rsid w:val="00904F14"/>
    <w:rsid w:val="00934778"/>
    <w:rsid w:val="0093714C"/>
    <w:rsid w:val="00945385"/>
    <w:rsid w:val="0094671B"/>
    <w:rsid w:val="009556CC"/>
    <w:rsid w:val="009A053A"/>
    <w:rsid w:val="009C52C1"/>
    <w:rsid w:val="009D4775"/>
    <w:rsid w:val="009F3A7F"/>
    <w:rsid w:val="00A03962"/>
    <w:rsid w:val="00A24BC2"/>
    <w:rsid w:val="00A302D5"/>
    <w:rsid w:val="00A304F6"/>
    <w:rsid w:val="00A5269C"/>
    <w:rsid w:val="00A87FBF"/>
    <w:rsid w:val="00AA1586"/>
    <w:rsid w:val="00AC701F"/>
    <w:rsid w:val="00AE7DCE"/>
    <w:rsid w:val="00B52DF6"/>
    <w:rsid w:val="00B74EBC"/>
    <w:rsid w:val="00BD68D2"/>
    <w:rsid w:val="00BE2E03"/>
    <w:rsid w:val="00CB1AB8"/>
    <w:rsid w:val="00CD3118"/>
    <w:rsid w:val="00CD7C51"/>
    <w:rsid w:val="00D5251E"/>
    <w:rsid w:val="00D54C08"/>
    <w:rsid w:val="00D66B5C"/>
    <w:rsid w:val="00DF115B"/>
    <w:rsid w:val="00DF2124"/>
    <w:rsid w:val="00DF581E"/>
    <w:rsid w:val="00E00DB6"/>
    <w:rsid w:val="00E21D66"/>
    <w:rsid w:val="00E2331E"/>
    <w:rsid w:val="00E33514"/>
    <w:rsid w:val="00E52A27"/>
    <w:rsid w:val="00E56839"/>
    <w:rsid w:val="00EF137F"/>
    <w:rsid w:val="00F07D6C"/>
    <w:rsid w:val="00F169D2"/>
    <w:rsid w:val="00F4696C"/>
    <w:rsid w:val="00F734F2"/>
    <w:rsid w:val="00F82CEA"/>
    <w:rsid w:val="00F87E40"/>
    <w:rsid w:val="00FA69D9"/>
    <w:rsid w:val="00FF0029"/>
    <w:rsid w:val="00FF4E5D"/>
    <w:rsid w:val="00FF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C7"/>
    <w:pPr>
      <w:spacing w:after="0" w:line="240" w:lineRule="auto"/>
    </w:pPr>
    <w:rPr>
      <w:rFonts w:eastAsiaTheme="minorEastAsia" w:cs="Times New Roman"/>
      <w:sz w:val="24"/>
      <w:szCs w:val="24"/>
    </w:rPr>
  </w:style>
  <w:style w:type="paragraph" w:styleId="1">
    <w:name w:val="heading 1"/>
    <w:basedOn w:val="a"/>
    <w:next w:val="a"/>
    <w:link w:val="10"/>
    <w:qFormat/>
    <w:rsid w:val="00FF59A8"/>
    <w:pPr>
      <w:keepNext/>
      <w:jc w:val="center"/>
      <w:outlineLvl w:val="0"/>
    </w:pPr>
    <w:rPr>
      <w:rFonts w:ascii="Times New Roman" w:eastAsia="Times New Roman" w:hAnsi="Times New Roman"/>
      <w:b/>
      <w:bCs/>
      <w:sz w:val="32"/>
      <w:lang w:val="uk-UA" w:eastAsia="ru-RU"/>
    </w:rPr>
  </w:style>
  <w:style w:type="paragraph" w:styleId="3">
    <w:name w:val="heading 3"/>
    <w:basedOn w:val="a"/>
    <w:next w:val="a"/>
    <w:link w:val="30"/>
    <w:qFormat/>
    <w:rsid w:val="00FF59A8"/>
    <w:pPr>
      <w:keepNext/>
      <w:jc w:val="both"/>
      <w:outlineLvl w:val="2"/>
    </w:pPr>
    <w:rPr>
      <w:rFonts w:ascii="Times New Roman" w:eastAsia="Times New Roman" w:hAnsi="Times New Roman"/>
      <w:b/>
      <w:b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E72"/>
    <w:pPr>
      <w:ind w:left="720"/>
      <w:contextualSpacing/>
    </w:pPr>
  </w:style>
  <w:style w:type="character" w:customStyle="1" w:styleId="10">
    <w:name w:val="Заголовок 1 Знак"/>
    <w:basedOn w:val="a0"/>
    <w:link w:val="1"/>
    <w:rsid w:val="00FF59A8"/>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rsid w:val="00FF59A8"/>
    <w:rPr>
      <w:rFonts w:ascii="Times New Roman" w:eastAsia="Times New Roman" w:hAnsi="Times New Roman" w:cs="Times New Roman"/>
      <w:b/>
      <w:bCs/>
      <w:sz w:val="28"/>
      <w:szCs w:val="24"/>
      <w:lang w:val="uk-UA" w:eastAsia="ru-RU"/>
    </w:rPr>
  </w:style>
  <w:style w:type="numbering" w:customStyle="1" w:styleId="11">
    <w:name w:val="Нет списка1"/>
    <w:next w:val="a2"/>
    <w:uiPriority w:val="99"/>
    <w:semiHidden/>
    <w:unhideWhenUsed/>
    <w:rsid w:val="002531C7"/>
  </w:style>
  <w:style w:type="paragraph" w:styleId="a4">
    <w:name w:val="header"/>
    <w:basedOn w:val="a"/>
    <w:link w:val="a5"/>
    <w:rsid w:val="0002409F"/>
    <w:pPr>
      <w:tabs>
        <w:tab w:val="center" w:pos="4677"/>
        <w:tab w:val="right" w:pos="9355"/>
      </w:tabs>
      <w:suppressAutoHyphens/>
    </w:pPr>
    <w:rPr>
      <w:rFonts w:ascii="Times New Roman" w:eastAsia="Calibri" w:hAnsi="Times New Roman"/>
      <w:sz w:val="20"/>
      <w:szCs w:val="20"/>
      <w:lang w:val="uk-UA" w:eastAsia="ar-SA"/>
    </w:rPr>
  </w:style>
  <w:style w:type="character" w:customStyle="1" w:styleId="a5">
    <w:name w:val="Верхний колонтитул Знак"/>
    <w:basedOn w:val="a0"/>
    <w:link w:val="a4"/>
    <w:rsid w:val="0002409F"/>
    <w:rPr>
      <w:rFonts w:ascii="Times New Roman" w:eastAsia="Calibri" w:hAnsi="Times New Roman" w:cs="Times New Roman"/>
      <w:sz w:val="20"/>
      <w:szCs w:val="20"/>
      <w:lang w:val="uk-UA" w:eastAsia="ar-SA"/>
    </w:rPr>
  </w:style>
  <w:style w:type="paragraph" w:styleId="a6">
    <w:name w:val="footer"/>
    <w:basedOn w:val="a"/>
    <w:link w:val="a7"/>
    <w:uiPriority w:val="99"/>
    <w:unhideWhenUsed/>
    <w:rsid w:val="0002409F"/>
    <w:pPr>
      <w:tabs>
        <w:tab w:val="center" w:pos="4677"/>
        <w:tab w:val="right" w:pos="9355"/>
      </w:tabs>
    </w:pPr>
  </w:style>
  <w:style w:type="character" w:customStyle="1" w:styleId="a7">
    <w:name w:val="Нижний колонтитул Знак"/>
    <w:basedOn w:val="a0"/>
    <w:link w:val="a6"/>
    <w:uiPriority w:val="99"/>
    <w:rsid w:val="0002409F"/>
    <w:rPr>
      <w:rFonts w:eastAsiaTheme="minorEastAsia" w:cs="Times New Roman"/>
      <w:sz w:val="24"/>
      <w:szCs w:val="24"/>
    </w:rPr>
  </w:style>
  <w:style w:type="paragraph" w:styleId="a8">
    <w:name w:val="Balloon Text"/>
    <w:basedOn w:val="a"/>
    <w:link w:val="a9"/>
    <w:uiPriority w:val="99"/>
    <w:semiHidden/>
    <w:unhideWhenUsed/>
    <w:rsid w:val="00D66B5C"/>
    <w:rPr>
      <w:rFonts w:ascii="Tahoma" w:hAnsi="Tahoma" w:cs="Tahoma"/>
      <w:sz w:val="16"/>
      <w:szCs w:val="16"/>
    </w:rPr>
  </w:style>
  <w:style w:type="character" w:customStyle="1" w:styleId="a9">
    <w:name w:val="Текст выноски Знак"/>
    <w:basedOn w:val="a0"/>
    <w:link w:val="a8"/>
    <w:uiPriority w:val="99"/>
    <w:semiHidden/>
    <w:rsid w:val="00D66B5C"/>
    <w:rPr>
      <w:rFonts w:ascii="Tahoma" w:eastAsiaTheme="minorEastAsia" w:hAnsi="Tahoma" w:cs="Tahoma"/>
      <w:sz w:val="16"/>
      <w:szCs w:val="16"/>
    </w:rPr>
  </w:style>
  <w:style w:type="paragraph" w:customStyle="1" w:styleId="aa">
    <w:name w:val="Знак Знак"/>
    <w:basedOn w:val="a"/>
    <w:rsid w:val="00E00DB6"/>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C7"/>
    <w:pPr>
      <w:spacing w:after="0" w:line="240" w:lineRule="auto"/>
    </w:pPr>
    <w:rPr>
      <w:rFonts w:eastAsiaTheme="minorEastAsia" w:cs="Times New Roman"/>
      <w:sz w:val="24"/>
      <w:szCs w:val="24"/>
    </w:rPr>
  </w:style>
  <w:style w:type="paragraph" w:styleId="1">
    <w:name w:val="heading 1"/>
    <w:basedOn w:val="a"/>
    <w:next w:val="a"/>
    <w:link w:val="10"/>
    <w:qFormat/>
    <w:rsid w:val="00FF59A8"/>
    <w:pPr>
      <w:keepNext/>
      <w:jc w:val="center"/>
      <w:outlineLvl w:val="0"/>
    </w:pPr>
    <w:rPr>
      <w:rFonts w:ascii="Times New Roman" w:eastAsia="Times New Roman" w:hAnsi="Times New Roman"/>
      <w:b/>
      <w:bCs/>
      <w:sz w:val="32"/>
      <w:lang w:val="uk-UA" w:eastAsia="ru-RU"/>
    </w:rPr>
  </w:style>
  <w:style w:type="paragraph" w:styleId="3">
    <w:name w:val="heading 3"/>
    <w:basedOn w:val="a"/>
    <w:next w:val="a"/>
    <w:link w:val="30"/>
    <w:qFormat/>
    <w:rsid w:val="00FF59A8"/>
    <w:pPr>
      <w:keepNext/>
      <w:jc w:val="both"/>
      <w:outlineLvl w:val="2"/>
    </w:pPr>
    <w:rPr>
      <w:rFonts w:ascii="Times New Roman" w:eastAsia="Times New Roman" w:hAnsi="Times New Roman"/>
      <w:b/>
      <w:b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E72"/>
    <w:pPr>
      <w:ind w:left="720"/>
      <w:contextualSpacing/>
    </w:pPr>
  </w:style>
  <w:style w:type="character" w:customStyle="1" w:styleId="10">
    <w:name w:val="Заголовок 1 Знак"/>
    <w:basedOn w:val="a0"/>
    <w:link w:val="1"/>
    <w:rsid w:val="00FF59A8"/>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rsid w:val="00FF59A8"/>
    <w:rPr>
      <w:rFonts w:ascii="Times New Roman" w:eastAsia="Times New Roman" w:hAnsi="Times New Roman" w:cs="Times New Roman"/>
      <w:b/>
      <w:bCs/>
      <w:sz w:val="28"/>
      <w:szCs w:val="24"/>
      <w:lang w:val="uk-UA" w:eastAsia="ru-RU"/>
    </w:rPr>
  </w:style>
  <w:style w:type="numbering" w:customStyle="1" w:styleId="11">
    <w:name w:val="Нет списка1"/>
    <w:next w:val="a2"/>
    <w:uiPriority w:val="99"/>
    <w:semiHidden/>
    <w:unhideWhenUsed/>
    <w:rsid w:val="002531C7"/>
  </w:style>
  <w:style w:type="paragraph" w:styleId="a4">
    <w:name w:val="header"/>
    <w:basedOn w:val="a"/>
    <w:link w:val="a5"/>
    <w:rsid w:val="0002409F"/>
    <w:pPr>
      <w:tabs>
        <w:tab w:val="center" w:pos="4677"/>
        <w:tab w:val="right" w:pos="9355"/>
      </w:tabs>
      <w:suppressAutoHyphens/>
    </w:pPr>
    <w:rPr>
      <w:rFonts w:ascii="Times New Roman" w:eastAsia="Calibri" w:hAnsi="Times New Roman"/>
      <w:sz w:val="20"/>
      <w:szCs w:val="20"/>
      <w:lang w:val="uk-UA" w:eastAsia="ar-SA"/>
    </w:rPr>
  </w:style>
  <w:style w:type="character" w:customStyle="1" w:styleId="a5">
    <w:name w:val="Верхний колонтитул Знак"/>
    <w:basedOn w:val="a0"/>
    <w:link w:val="a4"/>
    <w:rsid w:val="0002409F"/>
    <w:rPr>
      <w:rFonts w:ascii="Times New Roman" w:eastAsia="Calibri" w:hAnsi="Times New Roman" w:cs="Times New Roman"/>
      <w:sz w:val="20"/>
      <w:szCs w:val="20"/>
      <w:lang w:val="uk-UA" w:eastAsia="ar-SA"/>
    </w:rPr>
  </w:style>
  <w:style w:type="paragraph" w:styleId="a6">
    <w:name w:val="footer"/>
    <w:basedOn w:val="a"/>
    <w:link w:val="a7"/>
    <w:uiPriority w:val="99"/>
    <w:unhideWhenUsed/>
    <w:rsid w:val="0002409F"/>
    <w:pPr>
      <w:tabs>
        <w:tab w:val="center" w:pos="4677"/>
        <w:tab w:val="right" w:pos="9355"/>
      </w:tabs>
    </w:pPr>
  </w:style>
  <w:style w:type="character" w:customStyle="1" w:styleId="a7">
    <w:name w:val="Нижний колонтитул Знак"/>
    <w:basedOn w:val="a0"/>
    <w:link w:val="a6"/>
    <w:uiPriority w:val="99"/>
    <w:rsid w:val="0002409F"/>
    <w:rPr>
      <w:rFonts w:eastAsiaTheme="minorEastAsia" w:cs="Times New Roman"/>
      <w:sz w:val="24"/>
      <w:szCs w:val="24"/>
    </w:rPr>
  </w:style>
  <w:style w:type="paragraph" w:styleId="a8">
    <w:name w:val="Balloon Text"/>
    <w:basedOn w:val="a"/>
    <w:link w:val="a9"/>
    <w:uiPriority w:val="99"/>
    <w:semiHidden/>
    <w:unhideWhenUsed/>
    <w:rsid w:val="00D66B5C"/>
    <w:rPr>
      <w:rFonts w:ascii="Tahoma" w:hAnsi="Tahoma" w:cs="Tahoma"/>
      <w:sz w:val="16"/>
      <w:szCs w:val="16"/>
    </w:rPr>
  </w:style>
  <w:style w:type="character" w:customStyle="1" w:styleId="a9">
    <w:name w:val="Текст выноски Знак"/>
    <w:basedOn w:val="a0"/>
    <w:link w:val="a8"/>
    <w:uiPriority w:val="99"/>
    <w:semiHidden/>
    <w:rsid w:val="00D66B5C"/>
    <w:rPr>
      <w:rFonts w:ascii="Tahoma" w:eastAsiaTheme="minorEastAsia" w:hAnsi="Tahoma" w:cs="Tahoma"/>
      <w:sz w:val="16"/>
      <w:szCs w:val="16"/>
    </w:rPr>
  </w:style>
  <w:style w:type="paragraph" w:customStyle="1" w:styleId="aa">
    <w:name w:val="Знак Знак"/>
    <w:basedOn w:val="a"/>
    <w:rsid w:val="00E00DB6"/>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3DC5-4F3B-4E9B-A5EB-DB8A3420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44</Pages>
  <Words>9740</Words>
  <Characters>55520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2017-12-05T08:55:00Z</cp:lastPrinted>
  <dcterms:created xsi:type="dcterms:W3CDTF">2017-11-06T06:56:00Z</dcterms:created>
  <dcterms:modified xsi:type="dcterms:W3CDTF">2018-01-03T15:26:00Z</dcterms:modified>
</cp:coreProperties>
</file>